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1967" w14:textId="77777777" w:rsidR="005C14ED" w:rsidRPr="00694706" w:rsidRDefault="005C14ED">
      <w:pPr>
        <w:rPr>
          <w:rFonts w:cstheme="minorHAnsi"/>
        </w:rPr>
      </w:pPr>
    </w:p>
    <w:p w14:paraId="26F9E0E7" w14:textId="77777777" w:rsidR="000D18B7" w:rsidRPr="00694706" w:rsidRDefault="000D18B7">
      <w:pPr>
        <w:rPr>
          <w:rFonts w:cstheme="minorHAnsi"/>
        </w:rPr>
      </w:pPr>
    </w:p>
    <w:p w14:paraId="363F3D3A" w14:textId="487F5986" w:rsidR="000D18B7" w:rsidRPr="00D703E0" w:rsidRDefault="000D18B7" w:rsidP="00D703E0">
      <w:pPr>
        <w:tabs>
          <w:tab w:val="left" w:pos="3221"/>
        </w:tabs>
        <w:jc w:val="center"/>
        <w:rPr>
          <w:rFonts w:ascii="Times New Roman" w:hAnsi="Times New Roman" w:cs="Times New Roman"/>
          <w:b/>
          <w:bCs/>
          <w:sz w:val="36"/>
          <w:szCs w:val="36"/>
        </w:rPr>
      </w:pPr>
      <w:r w:rsidRPr="00D703E0">
        <w:rPr>
          <w:rFonts w:ascii="Times New Roman" w:hAnsi="Times New Roman" w:cs="Times New Roman"/>
          <w:b/>
          <w:bCs/>
          <w:sz w:val="36"/>
          <w:szCs w:val="36"/>
        </w:rPr>
        <w:t>Hydroxocobalamin Solution</w:t>
      </w:r>
      <w:r w:rsidR="00D703E0" w:rsidRPr="00D703E0">
        <w:rPr>
          <w:rFonts w:ascii="Times New Roman" w:hAnsi="Times New Roman" w:cs="Times New Roman"/>
          <w:b/>
          <w:bCs/>
          <w:sz w:val="36"/>
          <w:szCs w:val="36"/>
        </w:rPr>
        <w:t xml:space="preserve"> for Injection 1 mg/ 1 ml</w:t>
      </w:r>
    </w:p>
    <w:p w14:paraId="2717A943" w14:textId="77777777" w:rsidR="000E288C" w:rsidRDefault="000E288C">
      <w:pPr>
        <w:rPr>
          <w:rFonts w:cstheme="minorHAnsi"/>
        </w:rPr>
      </w:pPr>
    </w:p>
    <w:p w14:paraId="109F2342" w14:textId="77777777" w:rsidR="00D703E0" w:rsidRPr="00694706" w:rsidRDefault="00D703E0">
      <w:pPr>
        <w:rPr>
          <w:rFonts w:cstheme="minorHAnsi"/>
        </w:rPr>
      </w:pPr>
    </w:p>
    <w:p w14:paraId="76386AC5" w14:textId="03A578AE" w:rsidR="00D703E0" w:rsidRPr="00D703E0" w:rsidRDefault="006E20C1">
      <w:pPr>
        <w:rPr>
          <w:rFonts w:cstheme="minorHAnsi"/>
          <w:b/>
          <w:bCs/>
          <w:i/>
          <w:iCs/>
          <w:color w:val="FF0000"/>
        </w:rPr>
      </w:pPr>
      <w:r w:rsidRPr="00D703E0">
        <w:rPr>
          <w:rFonts w:cstheme="minorHAnsi"/>
          <w:b/>
          <w:bCs/>
          <w:i/>
          <w:iCs/>
          <w:color w:val="FF0000"/>
        </w:rPr>
        <w:t>Description</w:t>
      </w:r>
    </w:p>
    <w:p w14:paraId="451F1A66" w14:textId="77777777" w:rsidR="00D703E0" w:rsidRPr="00D703E0" w:rsidRDefault="00D703E0">
      <w:pPr>
        <w:rPr>
          <w:rFonts w:cstheme="minorHAnsi"/>
          <w:b/>
          <w:bCs/>
          <w:i/>
          <w:iCs/>
          <w:color w:val="FF0000"/>
          <w:sz w:val="10"/>
          <w:szCs w:val="10"/>
        </w:rPr>
      </w:pPr>
    </w:p>
    <w:p w14:paraId="181F60B0" w14:textId="4278B5F3" w:rsidR="000E288C" w:rsidRPr="00694706" w:rsidRDefault="000E288C" w:rsidP="00D703E0">
      <w:pPr>
        <w:jc w:val="both"/>
        <w:rPr>
          <w:rFonts w:cstheme="minorHAnsi"/>
        </w:rPr>
      </w:pPr>
      <w:r w:rsidRPr="00694706">
        <w:rPr>
          <w:rFonts w:cstheme="minorHAnsi"/>
        </w:rPr>
        <w:t>Hydroxocobalamin is</w:t>
      </w:r>
      <w:r w:rsidR="006E20C1" w:rsidRPr="00694706">
        <w:rPr>
          <w:rFonts w:cstheme="minorHAnsi"/>
        </w:rPr>
        <w:t xml:space="preserve"> used in the treatment and prevention of Vitamin B12 deficiency.</w:t>
      </w:r>
    </w:p>
    <w:p w14:paraId="2634B881" w14:textId="77777777" w:rsidR="00D703E0" w:rsidRPr="00694706" w:rsidRDefault="00D703E0">
      <w:pPr>
        <w:rPr>
          <w:rFonts w:cstheme="minorHAnsi"/>
        </w:rPr>
      </w:pPr>
    </w:p>
    <w:p w14:paraId="34825E54" w14:textId="79D26AC0" w:rsidR="00694706" w:rsidRPr="00694706" w:rsidRDefault="00694706" w:rsidP="00D703E0">
      <w:pPr>
        <w:outlineLvl w:val="1"/>
        <w:rPr>
          <w:rFonts w:eastAsia="Times New Roman" w:cstheme="minorHAnsi"/>
          <w:b/>
          <w:bCs/>
          <w:i/>
          <w:iCs/>
          <w:color w:val="FF0000"/>
          <w:kern w:val="0"/>
          <w14:ligatures w14:val="none"/>
        </w:rPr>
      </w:pPr>
      <w:r w:rsidRPr="00694706">
        <w:rPr>
          <w:rFonts w:eastAsia="Times New Roman" w:cstheme="minorHAnsi"/>
          <w:b/>
          <w:bCs/>
          <w:i/>
          <w:iCs/>
          <w:color w:val="FF0000"/>
          <w:kern w:val="0"/>
          <w14:ligatures w14:val="none"/>
        </w:rPr>
        <w:t xml:space="preserve">Key </w:t>
      </w:r>
      <w:r w:rsidR="00D703E0" w:rsidRPr="00D703E0">
        <w:rPr>
          <w:rFonts w:eastAsia="Times New Roman" w:cstheme="minorHAnsi"/>
          <w:b/>
          <w:bCs/>
          <w:i/>
          <w:iCs/>
          <w:color w:val="FF0000"/>
          <w:kern w:val="0"/>
          <w14:ligatures w14:val="none"/>
        </w:rPr>
        <w:t>F</w:t>
      </w:r>
      <w:r w:rsidRPr="00694706">
        <w:rPr>
          <w:rFonts w:eastAsia="Times New Roman" w:cstheme="minorHAnsi"/>
          <w:b/>
          <w:bCs/>
          <w:i/>
          <w:iCs/>
          <w:color w:val="FF0000"/>
          <w:kern w:val="0"/>
          <w14:ligatures w14:val="none"/>
        </w:rPr>
        <w:t>acts</w:t>
      </w:r>
      <w:r w:rsidR="00D703E0">
        <w:rPr>
          <w:rFonts w:eastAsia="Times New Roman" w:cstheme="minorHAnsi"/>
          <w:b/>
          <w:bCs/>
          <w:i/>
          <w:iCs/>
          <w:color w:val="FF0000"/>
          <w:kern w:val="0"/>
          <w14:ligatures w14:val="none"/>
        </w:rPr>
        <w:t>:</w:t>
      </w:r>
    </w:p>
    <w:p w14:paraId="086989B2" w14:textId="39AB95A0" w:rsidR="00694706" w:rsidRPr="00694706" w:rsidRDefault="00694706" w:rsidP="008A21D1">
      <w:pPr>
        <w:numPr>
          <w:ilvl w:val="0"/>
          <w:numId w:val="2"/>
        </w:numPr>
        <w:spacing w:before="100" w:beforeAutospacing="1"/>
        <w:jc w:val="both"/>
        <w:rPr>
          <w:rFonts w:eastAsia="Times New Roman" w:cstheme="minorHAnsi"/>
          <w:kern w:val="0"/>
          <w14:ligatures w14:val="none"/>
        </w:rPr>
      </w:pPr>
      <w:r w:rsidRPr="00694706">
        <w:rPr>
          <w:rFonts w:eastAsia="Times New Roman" w:cstheme="minorHAnsi"/>
          <w:kern w:val="0"/>
          <w14:ligatures w14:val="none"/>
        </w:rPr>
        <w:t xml:space="preserve">Hydroxocobalamin starts to work straight away. However, it may take a few days or weeks before your symptoms start to </w:t>
      </w:r>
      <w:r w:rsidR="00D703E0" w:rsidRPr="00694706">
        <w:rPr>
          <w:rFonts w:eastAsia="Times New Roman" w:cstheme="minorHAnsi"/>
          <w:kern w:val="0"/>
          <w14:ligatures w14:val="none"/>
        </w:rPr>
        <w:t>improve,</w:t>
      </w:r>
      <w:r w:rsidRPr="00694706">
        <w:rPr>
          <w:rFonts w:eastAsia="Times New Roman" w:cstheme="minorHAnsi"/>
          <w:kern w:val="0"/>
          <w14:ligatures w14:val="none"/>
        </w:rPr>
        <w:t xml:space="preserve"> and you feel better.</w:t>
      </w:r>
    </w:p>
    <w:p w14:paraId="53D42896" w14:textId="77777777" w:rsidR="00694706" w:rsidRPr="00694706" w:rsidRDefault="00694706" w:rsidP="008A21D1">
      <w:pPr>
        <w:numPr>
          <w:ilvl w:val="0"/>
          <w:numId w:val="2"/>
        </w:numPr>
        <w:spacing w:before="100" w:beforeAutospacing="1" w:after="120"/>
        <w:jc w:val="both"/>
        <w:rPr>
          <w:rFonts w:eastAsia="Times New Roman" w:cstheme="minorHAnsi"/>
          <w:kern w:val="0"/>
          <w14:ligatures w14:val="none"/>
        </w:rPr>
      </w:pPr>
      <w:r w:rsidRPr="00694706">
        <w:rPr>
          <w:rFonts w:eastAsia="Times New Roman" w:cstheme="minorHAnsi"/>
          <w:kern w:val="0"/>
          <w14:ligatures w14:val="none"/>
        </w:rPr>
        <w:t>At first, you may need to have the injection a few times a week to boost your levels of vitamin B12. Once your condition improves, you might only have it every few months.</w:t>
      </w:r>
    </w:p>
    <w:p w14:paraId="0D25E1CE" w14:textId="07A6D06C" w:rsidR="00694706" w:rsidRPr="00694706" w:rsidRDefault="00694706" w:rsidP="008A21D1">
      <w:pPr>
        <w:numPr>
          <w:ilvl w:val="0"/>
          <w:numId w:val="2"/>
        </w:numPr>
        <w:spacing w:before="100" w:beforeAutospacing="1" w:after="120"/>
        <w:jc w:val="both"/>
        <w:rPr>
          <w:rFonts w:eastAsia="Times New Roman" w:cstheme="minorHAnsi"/>
          <w:kern w:val="0"/>
          <w14:ligatures w14:val="none"/>
        </w:rPr>
      </w:pPr>
      <w:r w:rsidRPr="00694706">
        <w:rPr>
          <w:rFonts w:eastAsia="Times New Roman" w:cstheme="minorHAnsi"/>
          <w:kern w:val="0"/>
          <w14:ligatures w14:val="none"/>
        </w:rPr>
        <w:t xml:space="preserve">Some common side effects are feeling or being sick and </w:t>
      </w:r>
      <w:r w:rsidR="00D703E0" w:rsidRPr="00694706">
        <w:rPr>
          <w:rFonts w:eastAsia="Times New Roman" w:cstheme="minorHAnsi"/>
          <w:kern w:val="0"/>
          <w14:ligatures w14:val="none"/>
        </w:rPr>
        <w:t>diarrhea</w:t>
      </w:r>
      <w:r w:rsidRPr="00694706">
        <w:rPr>
          <w:rFonts w:eastAsia="Times New Roman" w:cstheme="minorHAnsi"/>
          <w:kern w:val="0"/>
          <w14:ligatures w14:val="none"/>
        </w:rPr>
        <w:t>.</w:t>
      </w:r>
    </w:p>
    <w:p w14:paraId="53C22918" w14:textId="52B6079D" w:rsidR="00D703E0" w:rsidRDefault="00694706" w:rsidP="008A21D1">
      <w:pPr>
        <w:numPr>
          <w:ilvl w:val="0"/>
          <w:numId w:val="2"/>
        </w:numPr>
        <w:spacing w:before="100" w:beforeAutospacing="1" w:after="120"/>
        <w:jc w:val="both"/>
        <w:rPr>
          <w:rFonts w:eastAsia="Times New Roman" w:cstheme="minorHAnsi"/>
          <w:kern w:val="0"/>
          <w14:ligatures w14:val="none"/>
        </w:rPr>
      </w:pPr>
      <w:r w:rsidRPr="00694706">
        <w:rPr>
          <w:rFonts w:eastAsia="Times New Roman" w:cstheme="minorHAnsi"/>
          <w:kern w:val="0"/>
          <w14:ligatures w14:val="none"/>
        </w:rPr>
        <w:t>You may have some pain, swelling or itching where you had the injection. This is usually mild and does not last long.</w:t>
      </w:r>
    </w:p>
    <w:p w14:paraId="6CFD880D" w14:textId="77777777" w:rsidR="00D703E0" w:rsidRPr="00D703E0" w:rsidRDefault="00D703E0" w:rsidP="00D703E0">
      <w:pPr>
        <w:ind w:left="720"/>
        <w:jc w:val="both"/>
        <w:rPr>
          <w:rFonts w:eastAsia="Times New Roman" w:cstheme="minorHAnsi"/>
          <w:kern w:val="0"/>
          <w14:ligatures w14:val="none"/>
        </w:rPr>
      </w:pPr>
    </w:p>
    <w:p w14:paraId="62DD1942" w14:textId="6A668392" w:rsidR="00694706" w:rsidRDefault="00694706" w:rsidP="00D703E0">
      <w:pPr>
        <w:pStyle w:val="Heading2"/>
        <w:spacing w:before="0" w:beforeAutospacing="0" w:after="0" w:afterAutospacing="0"/>
        <w:rPr>
          <w:rFonts w:asciiTheme="minorHAnsi" w:hAnsiTheme="minorHAnsi" w:cstheme="minorHAnsi"/>
          <w:i/>
          <w:iCs/>
          <w:color w:val="FF0000"/>
          <w:sz w:val="24"/>
          <w:szCs w:val="24"/>
        </w:rPr>
      </w:pPr>
      <w:r w:rsidRPr="00D703E0">
        <w:rPr>
          <w:rFonts w:asciiTheme="minorHAnsi" w:hAnsiTheme="minorHAnsi" w:cstheme="minorHAnsi"/>
          <w:i/>
          <w:iCs/>
          <w:color w:val="FF0000"/>
          <w:sz w:val="24"/>
          <w:szCs w:val="24"/>
        </w:rPr>
        <w:t>Who can have hydroxocobalamin</w:t>
      </w:r>
      <w:r w:rsidR="00D703E0">
        <w:rPr>
          <w:rFonts w:asciiTheme="minorHAnsi" w:hAnsiTheme="minorHAnsi" w:cstheme="minorHAnsi"/>
          <w:i/>
          <w:iCs/>
          <w:color w:val="FF0000"/>
          <w:sz w:val="24"/>
          <w:szCs w:val="24"/>
        </w:rPr>
        <w:t>?</w:t>
      </w:r>
    </w:p>
    <w:p w14:paraId="6A1B4A24" w14:textId="77777777" w:rsidR="00D703E0" w:rsidRPr="00D703E0" w:rsidRDefault="00D703E0" w:rsidP="00D703E0">
      <w:pPr>
        <w:pStyle w:val="Heading2"/>
        <w:spacing w:before="0" w:beforeAutospacing="0" w:after="0" w:afterAutospacing="0"/>
        <w:rPr>
          <w:rFonts w:asciiTheme="minorHAnsi" w:hAnsiTheme="minorHAnsi" w:cstheme="minorHAnsi"/>
          <w:i/>
          <w:iCs/>
          <w:color w:val="FF0000"/>
          <w:sz w:val="10"/>
          <w:szCs w:val="10"/>
        </w:rPr>
      </w:pPr>
    </w:p>
    <w:p w14:paraId="571ED151" w14:textId="77777777" w:rsidR="00694706" w:rsidRDefault="00694706" w:rsidP="00D703E0">
      <w:pPr>
        <w:pStyle w:val="NormalWeb"/>
        <w:spacing w:before="0" w:beforeAutospacing="0" w:after="0" w:afterAutospacing="0"/>
        <w:rPr>
          <w:rFonts w:asciiTheme="minorHAnsi" w:hAnsiTheme="minorHAnsi" w:cstheme="minorHAnsi"/>
        </w:rPr>
      </w:pPr>
      <w:r w:rsidRPr="00694706">
        <w:rPr>
          <w:rFonts w:asciiTheme="minorHAnsi" w:hAnsiTheme="minorHAnsi" w:cstheme="minorHAnsi"/>
        </w:rPr>
        <w:t>Most adults and children can have hydroxocobalamin injections.</w:t>
      </w:r>
    </w:p>
    <w:p w14:paraId="07FBD72C" w14:textId="77777777" w:rsidR="00D703E0" w:rsidRPr="00694706" w:rsidRDefault="00D703E0" w:rsidP="00D703E0">
      <w:pPr>
        <w:pStyle w:val="NormalWeb"/>
        <w:spacing w:before="0" w:beforeAutospacing="0" w:after="0" w:afterAutospacing="0"/>
        <w:rPr>
          <w:rFonts w:asciiTheme="minorHAnsi" w:hAnsiTheme="minorHAnsi" w:cstheme="minorHAnsi"/>
        </w:rPr>
      </w:pPr>
    </w:p>
    <w:p w14:paraId="5450F02F" w14:textId="746B18B5" w:rsidR="00694706" w:rsidRDefault="00694706" w:rsidP="00D703E0">
      <w:pPr>
        <w:pStyle w:val="Heading2"/>
        <w:spacing w:before="0" w:beforeAutospacing="0" w:after="0" w:afterAutospacing="0"/>
        <w:rPr>
          <w:rFonts w:asciiTheme="minorHAnsi" w:hAnsiTheme="minorHAnsi" w:cstheme="minorHAnsi"/>
          <w:i/>
          <w:iCs/>
          <w:color w:val="FF0000"/>
          <w:sz w:val="24"/>
          <w:szCs w:val="24"/>
        </w:rPr>
      </w:pPr>
      <w:r w:rsidRPr="00D703E0">
        <w:rPr>
          <w:rFonts w:asciiTheme="minorHAnsi" w:hAnsiTheme="minorHAnsi" w:cstheme="minorHAnsi"/>
          <w:i/>
          <w:iCs/>
          <w:color w:val="FF0000"/>
          <w:sz w:val="24"/>
          <w:szCs w:val="24"/>
        </w:rPr>
        <w:t>Who may not be able to have hydroxocobalamin</w:t>
      </w:r>
      <w:r w:rsidR="00D703E0">
        <w:rPr>
          <w:rFonts w:asciiTheme="minorHAnsi" w:hAnsiTheme="minorHAnsi" w:cstheme="minorHAnsi"/>
          <w:i/>
          <w:iCs/>
          <w:color w:val="FF0000"/>
          <w:sz w:val="24"/>
          <w:szCs w:val="24"/>
        </w:rPr>
        <w:t>?</w:t>
      </w:r>
    </w:p>
    <w:p w14:paraId="256E39EF" w14:textId="77777777" w:rsidR="00D703E0" w:rsidRPr="00D703E0" w:rsidRDefault="00D703E0" w:rsidP="00D703E0">
      <w:pPr>
        <w:pStyle w:val="Heading2"/>
        <w:spacing w:before="0" w:beforeAutospacing="0" w:after="0" w:afterAutospacing="0"/>
        <w:rPr>
          <w:rFonts w:asciiTheme="minorHAnsi" w:hAnsiTheme="minorHAnsi" w:cstheme="minorHAnsi"/>
          <w:i/>
          <w:iCs/>
          <w:color w:val="FF0000"/>
          <w:sz w:val="10"/>
          <w:szCs w:val="10"/>
        </w:rPr>
      </w:pPr>
    </w:p>
    <w:p w14:paraId="401B1A29" w14:textId="77777777" w:rsidR="00694706" w:rsidRPr="00694706" w:rsidRDefault="00694706" w:rsidP="008A21D1">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Hydroxocobalamin is not suitable for some people. To make sure it's safe for you, tell your doctor before having hydroxocobalamin if you:</w:t>
      </w:r>
    </w:p>
    <w:p w14:paraId="6AC75DA0" w14:textId="77777777" w:rsidR="00694706" w:rsidRPr="00694706" w:rsidRDefault="00694706" w:rsidP="008A21D1">
      <w:pPr>
        <w:numPr>
          <w:ilvl w:val="0"/>
          <w:numId w:val="3"/>
        </w:numPr>
        <w:jc w:val="both"/>
        <w:rPr>
          <w:rFonts w:cstheme="minorHAnsi"/>
        </w:rPr>
      </w:pPr>
      <w:r w:rsidRPr="00694706">
        <w:rPr>
          <w:rFonts w:cstheme="minorHAnsi"/>
        </w:rPr>
        <w:t xml:space="preserve">have ever had an allergic reaction to hydroxocobalamin or any other </w:t>
      </w:r>
      <w:proofErr w:type="gramStart"/>
      <w:r w:rsidRPr="00694706">
        <w:rPr>
          <w:rFonts w:cstheme="minorHAnsi"/>
        </w:rPr>
        <w:t>medicine</w:t>
      </w:r>
      <w:proofErr w:type="gramEnd"/>
    </w:p>
    <w:p w14:paraId="7D5FAEF2" w14:textId="77777777" w:rsidR="00694706" w:rsidRPr="00694706" w:rsidRDefault="00694706" w:rsidP="008A21D1">
      <w:pPr>
        <w:numPr>
          <w:ilvl w:val="0"/>
          <w:numId w:val="3"/>
        </w:numPr>
        <w:jc w:val="both"/>
        <w:rPr>
          <w:rFonts w:cstheme="minorHAnsi"/>
        </w:rPr>
      </w:pPr>
      <w:r w:rsidRPr="00694706">
        <w:rPr>
          <w:rFonts w:cstheme="minorHAnsi"/>
        </w:rPr>
        <w:t xml:space="preserve">have an allergy to </w:t>
      </w:r>
      <w:proofErr w:type="gramStart"/>
      <w:r w:rsidRPr="00694706">
        <w:rPr>
          <w:rFonts w:cstheme="minorHAnsi"/>
        </w:rPr>
        <w:t>cobalt</w:t>
      </w:r>
      <w:proofErr w:type="gramEnd"/>
    </w:p>
    <w:p w14:paraId="5AC76270" w14:textId="77777777" w:rsidR="00694706" w:rsidRPr="00694706" w:rsidRDefault="00694706" w:rsidP="008A21D1">
      <w:pPr>
        <w:numPr>
          <w:ilvl w:val="0"/>
          <w:numId w:val="3"/>
        </w:numPr>
        <w:jc w:val="both"/>
        <w:rPr>
          <w:rFonts w:cstheme="minorHAnsi"/>
        </w:rPr>
      </w:pPr>
      <w:r w:rsidRPr="00694706">
        <w:rPr>
          <w:rFonts w:cstheme="minorHAnsi"/>
        </w:rPr>
        <w:t xml:space="preserve">have been told you have low levels of </w:t>
      </w:r>
      <w:proofErr w:type="gramStart"/>
      <w:r w:rsidRPr="00694706">
        <w:rPr>
          <w:rFonts w:cstheme="minorHAnsi"/>
        </w:rPr>
        <w:t>potassium</w:t>
      </w:r>
      <w:proofErr w:type="gramEnd"/>
    </w:p>
    <w:p w14:paraId="2DDA496D" w14:textId="27C08EFA" w:rsidR="00694706" w:rsidRPr="008A21D1" w:rsidRDefault="00694706" w:rsidP="008A21D1">
      <w:pPr>
        <w:numPr>
          <w:ilvl w:val="0"/>
          <w:numId w:val="3"/>
        </w:numPr>
        <w:spacing w:before="100" w:beforeAutospacing="1"/>
        <w:rPr>
          <w:rFonts w:cstheme="minorHAnsi"/>
        </w:rPr>
      </w:pPr>
      <w:r w:rsidRPr="00694706">
        <w:rPr>
          <w:rFonts w:cstheme="minorHAnsi"/>
        </w:rPr>
        <w:t>have an irregular or fast heartbeat (</w:t>
      </w:r>
      <w:hyperlink r:id="rId7" w:history="1">
        <w:r w:rsidRPr="00694706">
          <w:rPr>
            <w:rStyle w:val="Hyperlink"/>
            <w:rFonts w:cstheme="minorHAnsi"/>
            <w:color w:val="auto"/>
            <w:u w:val="none"/>
          </w:rPr>
          <w:t>arrhythmia</w:t>
        </w:r>
      </w:hyperlink>
      <w:r w:rsidRPr="00694706">
        <w:rPr>
          <w:rFonts w:cstheme="minorHAnsi"/>
        </w:rPr>
        <w:t>)</w:t>
      </w:r>
    </w:p>
    <w:p w14:paraId="68F15EBF" w14:textId="77777777" w:rsidR="00694706" w:rsidRPr="00694706" w:rsidRDefault="00694706">
      <w:pPr>
        <w:rPr>
          <w:rFonts w:cstheme="minorHAnsi"/>
        </w:rPr>
      </w:pPr>
    </w:p>
    <w:p w14:paraId="757C74F9" w14:textId="77777777" w:rsidR="00694706" w:rsidRDefault="00694706" w:rsidP="008A21D1">
      <w:pPr>
        <w:pStyle w:val="Heading2"/>
        <w:spacing w:before="0" w:beforeAutospacing="0" w:after="0" w:afterAutospacing="0"/>
        <w:rPr>
          <w:rFonts w:asciiTheme="minorHAnsi" w:hAnsiTheme="minorHAnsi" w:cstheme="minorHAnsi"/>
          <w:i/>
          <w:iCs/>
          <w:color w:val="FF0000"/>
          <w:sz w:val="24"/>
          <w:szCs w:val="24"/>
        </w:rPr>
      </w:pPr>
      <w:r w:rsidRPr="008A21D1">
        <w:rPr>
          <w:rFonts w:asciiTheme="minorHAnsi" w:hAnsiTheme="minorHAnsi" w:cstheme="minorHAnsi"/>
          <w:i/>
          <w:iCs/>
          <w:color w:val="FF0000"/>
          <w:sz w:val="24"/>
          <w:szCs w:val="24"/>
        </w:rPr>
        <w:t>Dosage</w:t>
      </w:r>
    </w:p>
    <w:p w14:paraId="0092B59D" w14:textId="77777777" w:rsidR="008A21D1" w:rsidRPr="008A21D1" w:rsidRDefault="008A21D1" w:rsidP="008A21D1">
      <w:pPr>
        <w:pStyle w:val="Heading2"/>
        <w:spacing w:before="0" w:beforeAutospacing="0" w:after="0" w:afterAutospacing="0"/>
        <w:rPr>
          <w:rFonts w:asciiTheme="minorHAnsi" w:hAnsiTheme="minorHAnsi" w:cstheme="minorHAnsi"/>
          <w:i/>
          <w:iCs/>
          <w:color w:val="FF0000"/>
          <w:sz w:val="10"/>
          <w:szCs w:val="10"/>
        </w:rPr>
      </w:pPr>
    </w:p>
    <w:p w14:paraId="42A05E8E" w14:textId="77777777" w:rsidR="00694706" w:rsidRP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When you first start having your hydroxocobalamin treatment, you'll usually have an injection a few times a week.</w:t>
      </w:r>
    </w:p>
    <w:p w14:paraId="1D584F38" w14:textId="77777777" w:rsid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Your dose may go up or down, depending on your response to the treatment and the vitamin B12 levels in your blood.</w:t>
      </w:r>
    </w:p>
    <w:p w14:paraId="1C5A32C0" w14:textId="77777777" w:rsidR="004861E4" w:rsidRPr="004861E4" w:rsidRDefault="004861E4" w:rsidP="004861E4">
      <w:pPr>
        <w:pStyle w:val="NormalWeb"/>
        <w:spacing w:before="0" w:beforeAutospacing="0" w:after="0" w:afterAutospacing="0"/>
        <w:jc w:val="both"/>
        <w:rPr>
          <w:rFonts w:asciiTheme="minorHAnsi" w:hAnsiTheme="minorHAnsi" w:cstheme="minorHAnsi"/>
          <w:sz w:val="10"/>
          <w:szCs w:val="10"/>
        </w:rPr>
      </w:pPr>
    </w:p>
    <w:p w14:paraId="5FE3E4D1" w14:textId="77777777" w:rsidR="00694706" w:rsidRP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To see how well it's working, your doctor will ask you about your symptoms such as tiredness and lack of energy. They will also give you regular blood tests to monitor the vitamin B12 levels in your blood.</w:t>
      </w:r>
    </w:p>
    <w:p w14:paraId="44CE1F16" w14:textId="77777777" w:rsid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lastRenderedPageBreak/>
        <w:t>As your symptoms and vitamin B12 levels improve, you may be able to have the injections less often, such as every few months.</w:t>
      </w:r>
    </w:p>
    <w:p w14:paraId="6F116EAA" w14:textId="77777777" w:rsidR="004861E4" w:rsidRPr="00694706" w:rsidRDefault="004861E4" w:rsidP="004861E4">
      <w:pPr>
        <w:pStyle w:val="NormalWeb"/>
        <w:spacing w:before="0" w:beforeAutospacing="0" w:after="0" w:afterAutospacing="0"/>
        <w:jc w:val="both"/>
        <w:rPr>
          <w:rFonts w:asciiTheme="minorHAnsi" w:hAnsiTheme="minorHAnsi" w:cstheme="minorHAnsi"/>
        </w:rPr>
      </w:pPr>
    </w:p>
    <w:p w14:paraId="328B5DD1" w14:textId="557ED6DF" w:rsidR="00694706" w:rsidRDefault="00694706" w:rsidP="004861E4">
      <w:pPr>
        <w:pStyle w:val="Heading2"/>
        <w:spacing w:before="0" w:beforeAutospacing="0" w:after="0" w:afterAutospacing="0"/>
        <w:rPr>
          <w:rFonts w:asciiTheme="minorHAnsi" w:hAnsiTheme="minorHAnsi" w:cstheme="minorHAnsi"/>
          <w:i/>
          <w:iCs/>
          <w:color w:val="FF0000"/>
          <w:sz w:val="24"/>
          <w:szCs w:val="24"/>
        </w:rPr>
      </w:pPr>
      <w:r w:rsidRPr="004861E4">
        <w:rPr>
          <w:rFonts w:asciiTheme="minorHAnsi" w:hAnsiTheme="minorHAnsi" w:cstheme="minorHAnsi"/>
          <w:i/>
          <w:iCs/>
          <w:color w:val="FF0000"/>
          <w:sz w:val="24"/>
          <w:szCs w:val="24"/>
        </w:rPr>
        <w:t xml:space="preserve">How </w:t>
      </w:r>
      <w:r w:rsidR="004861E4" w:rsidRPr="004861E4">
        <w:rPr>
          <w:rFonts w:asciiTheme="minorHAnsi" w:hAnsiTheme="minorHAnsi" w:cstheme="minorHAnsi"/>
          <w:i/>
          <w:iCs/>
          <w:color w:val="FF0000"/>
          <w:sz w:val="24"/>
          <w:szCs w:val="24"/>
        </w:rPr>
        <w:t>will you</w:t>
      </w:r>
      <w:r w:rsidRPr="004861E4">
        <w:rPr>
          <w:rFonts w:asciiTheme="minorHAnsi" w:hAnsiTheme="minorHAnsi" w:cstheme="minorHAnsi"/>
          <w:i/>
          <w:iCs/>
          <w:color w:val="FF0000"/>
          <w:sz w:val="24"/>
          <w:szCs w:val="24"/>
        </w:rPr>
        <w:t xml:space="preserve"> have it</w:t>
      </w:r>
      <w:r w:rsidR="004861E4">
        <w:rPr>
          <w:rFonts w:asciiTheme="minorHAnsi" w:hAnsiTheme="minorHAnsi" w:cstheme="minorHAnsi"/>
          <w:i/>
          <w:iCs/>
          <w:color w:val="FF0000"/>
          <w:sz w:val="24"/>
          <w:szCs w:val="24"/>
        </w:rPr>
        <w:t>?</w:t>
      </w:r>
    </w:p>
    <w:p w14:paraId="0C8B113A" w14:textId="77777777" w:rsidR="004861E4" w:rsidRPr="004861E4" w:rsidRDefault="004861E4" w:rsidP="004861E4">
      <w:pPr>
        <w:pStyle w:val="Heading2"/>
        <w:spacing w:before="0" w:beforeAutospacing="0" w:after="0" w:afterAutospacing="0"/>
        <w:rPr>
          <w:rFonts w:asciiTheme="minorHAnsi" w:hAnsiTheme="minorHAnsi" w:cstheme="minorHAnsi"/>
          <w:i/>
          <w:iCs/>
          <w:color w:val="FF0000"/>
          <w:sz w:val="10"/>
          <w:szCs w:val="10"/>
        </w:rPr>
      </w:pPr>
    </w:p>
    <w:p w14:paraId="279AF810" w14:textId="77777777" w:rsidR="00694706" w:rsidRP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A nurse, or possibly a doctor, will usually give you your hydroxocobalamin injection. The injection is given into a muscle (known as an intramuscular injection).</w:t>
      </w:r>
    </w:p>
    <w:p w14:paraId="7F2B4F2E" w14:textId="77777777" w:rsid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You may have some pain, swelling or itching where you had the injection. This is usually mild and will wear off quite quickly.</w:t>
      </w:r>
    </w:p>
    <w:p w14:paraId="49EF06AF" w14:textId="7EA855D8" w:rsidR="004861E4" w:rsidRPr="004861E4" w:rsidRDefault="004861E4" w:rsidP="004861E4">
      <w:pPr>
        <w:pStyle w:val="NormalWeb"/>
        <w:spacing w:before="0" w:beforeAutospacing="0" w:after="0" w:afterAutospacing="0"/>
        <w:jc w:val="both"/>
        <w:rPr>
          <w:rFonts w:asciiTheme="minorHAnsi" w:hAnsiTheme="minorHAnsi" w:cstheme="minorHAnsi"/>
        </w:rPr>
      </w:pPr>
    </w:p>
    <w:p w14:paraId="083E7178" w14:textId="5B96F983" w:rsidR="00694706" w:rsidRDefault="00694706" w:rsidP="004861E4">
      <w:pPr>
        <w:pStyle w:val="Heading2"/>
        <w:spacing w:before="0" w:beforeAutospacing="0" w:after="0" w:afterAutospacing="0"/>
        <w:rPr>
          <w:rFonts w:asciiTheme="minorHAnsi" w:hAnsiTheme="minorHAnsi" w:cstheme="minorHAnsi"/>
          <w:i/>
          <w:iCs/>
          <w:color w:val="FF0000"/>
          <w:sz w:val="24"/>
          <w:szCs w:val="24"/>
        </w:rPr>
      </w:pPr>
      <w:r w:rsidRPr="004861E4">
        <w:rPr>
          <w:rFonts w:asciiTheme="minorHAnsi" w:hAnsiTheme="minorHAnsi" w:cstheme="minorHAnsi"/>
          <w:i/>
          <w:iCs/>
          <w:color w:val="FF0000"/>
          <w:sz w:val="24"/>
          <w:szCs w:val="24"/>
        </w:rPr>
        <w:t>Common side effects</w:t>
      </w:r>
    </w:p>
    <w:p w14:paraId="0C4F446C" w14:textId="77777777" w:rsidR="004861E4" w:rsidRPr="004861E4" w:rsidRDefault="004861E4" w:rsidP="004861E4">
      <w:pPr>
        <w:pStyle w:val="Heading2"/>
        <w:spacing w:before="0" w:beforeAutospacing="0" w:after="0" w:afterAutospacing="0"/>
        <w:jc w:val="both"/>
        <w:rPr>
          <w:rFonts w:asciiTheme="minorHAnsi" w:hAnsiTheme="minorHAnsi" w:cstheme="minorHAnsi"/>
          <w:i/>
          <w:iCs/>
          <w:color w:val="FF0000"/>
          <w:sz w:val="10"/>
          <w:szCs w:val="10"/>
        </w:rPr>
      </w:pPr>
    </w:p>
    <w:p w14:paraId="37B9584D" w14:textId="6C2268CC" w:rsidR="00694706" w:rsidRPr="00694706" w:rsidRDefault="00694706" w:rsidP="004861E4">
      <w:pPr>
        <w:jc w:val="both"/>
        <w:rPr>
          <w:rFonts w:cstheme="minorHAnsi"/>
        </w:rPr>
      </w:pPr>
      <w:r w:rsidRPr="00694706">
        <w:rPr>
          <w:rStyle w:val="nhsuk-detailssummary-text"/>
          <w:rFonts w:cstheme="minorHAnsi"/>
        </w:rPr>
        <w:t>Pain, swelling or itchy skin where you had the injection</w:t>
      </w:r>
      <w:r w:rsidR="004861E4">
        <w:rPr>
          <w:rStyle w:val="nhsuk-detailssummary-text"/>
          <w:rFonts w:cstheme="minorHAnsi"/>
        </w:rPr>
        <w:t xml:space="preserve">; </w:t>
      </w:r>
      <w:r w:rsidRPr="00694706">
        <w:rPr>
          <w:rStyle w:val="nhsuk-detailssummary-text"/>
          <w:rFonts w:cstheme="minorHAnsi"/>
        </w:rPr>
        <w:t>Feeling or being sick (nausea or vomiting)</w:t>
      </w:r>
      <w:r w:rsidR="004861E4">
        <w:rPr>
          <w:rStyle w:val="nhsuk-detailssummary-text"/>
          <w:rFonts w:cstheme="minorHAnsi"/>
        </w:rPr>
        <w:t xml:space="preserve">; </w:t>
      </w:r>
      <w:r w:rsidR="004861E4" w:rsidRPr="00694706">
        <w:rPr>
          <w:rStyle w:val="nhsuk-detailssummary-text"/>
          <w:rFonts w:cstheme="minorHAnsi"/>
        </w:rPr>
        <w:t>Diarrhea</w:t>
      </w:r>
      <w:r w:rsidR="004861E4">
        <w:rPr>
          <w:rStyle w:val="nhsuk-detailssummary-text"/>
          <w:rFonts w:cstheme="minorHAnsi"/>
        </w:rPr>
        <w:t xml:space="preserve">; </w:t>
      </w:r>
      <w:r w:rsidRPr="00694706">
        <w:rPr>
          <w:rStyle w:val="nhsuk-detailssummary-text"/>
          <w:rFonts w:cstheme="minorHAnsi"/>
        </w:rPr>
        <w:t>Headaches</w:t>
      </w:r>
      <w:r w:rsidR="004861E4">
        <w:rPr>
          <w:rStyle w:val="nhsuk-detailssummary-text"/>
          <w:rFonts w:cstheme="minorHAnsi"/>
        </w:rPr>
        <w:t xml:space="preserve">; </w:t>
      </w:r>
      <w:r w:rsidRPr="00694706">
        <w:rPr>
          <w:rStyle w:val="nhsuk-detailssummary-text"/>
          <w:rFonts w:cstheme="minorHAnsi"/>
        </w:rPr>
        <w:t>Feeling dizzy</w:t>
      </w:r>
      <w:r w:rsidR="004861E4">
        <w:rPr>
          <w:rStyle w:val="nhsuk-detailssummary-text"/>
          <w:rFonts w:cstheme="minorHAnsi"/>
        </w:rPr>
        <w:t xml:space="preserve">; </w:t>
      </w:r>
      <w:r w:rsidRPr="00694706">
        <w:rPr>
          <w:rStyle w:val="nhsuk-detailssummary-text"/>
          <w:rFonts w:cstheme="minorHAnsi"/>
        </w:rPr>
        <w:t xml:space="preserve">Hot </w:t>
      </w:r>
      <w:proofErr w:type="gramStart"/>
      <w:r w:rsidRPr="00694706">
        <w:rPr>
          <w:rStyle w:val="nhsuk-detailssummary-text"/>
          <w:rFonts w:cstheme="minorHAnsi"/>
        </w:rPr>
        <w:t>flushes</w:t>
      </w:r>
      <w:proofErr w:type="gramEnd"/>
    </w:p>
    <w:p w14:paraId="4F749507" w14:textId="5D734655" w:rsidR="00694706" w:rsidRPr="00694706" w:rsidRDefault="004861E4" w:rsidP="004861E4">
      <w:pPr>
        <w:pStyle w:val="NormalWeb"/>
        <w:spacing w:before="0" w:beforeAutospacing="0" w:after="0" w:afterAutospacing="0"/>
        <w:rPr>
          <w:rFonts w:asciiTheme="minorHAnsi" w:hAnsiTheme="minorHAnsi" w:cstheme="minorHAnsi"/>
        </w:rPr>
      </w:pPr>
      <w:r>
        <w:rPr>
          <w:rFonts w:asciiTheme="minorHAnsi" w:hAnsiTheme="minorHAnsi" w:cstheme="minorHAnsi"/>
        </w:rPr>
        <w:t>*</w:t>
      </w:r>
      <w:r w:rsidR="00694706" w:rsidRPr="00694706">
        <w:rPr>
          <w:rFonts w:asciiTheme="minorHAnsi" w:hAnsiTheme="minorHAnsi" w:cstheme="minorHAnsi"/>
        </w:rPr>
        <w:t>Serious side effects are very rare.</w:t>
      </w:r>
    </w:p>
    <w:p w14:paraId="480BF676" w14:textId="77777777" w:rsidR="004861E4" w:rsidRPr="004861E4" w:rsidRDefault="004861E4" w:rsidP="004861E4">
      <w:pPr>
        <w:pStyle w:val="NormalWeb"/>
        <w:spacing w:before="0" w:beforeAutospacing="0" w:after="0" w:afterAutospacing="0"/>
        <w:rPr>
          <w:rFonts w:asciiTheme="minorHAnsi" w:hAnsiTheme="minorHAnsi" w:cstheme="minorHAnsi"/>
          <w:sz w:val="10"/>
          <w:szCs w:val="10"/>
        </w:rPr>
      </w:pPr>
    </w:p>
    <w:p w14:paraId="4686129F" w14:textId="250778EF" w:rsidR="00694706" w:rsidRPr="00694706" w:rsidRDefault="00694706" w:rsidP="004861E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 xml:space="preserve">Tell your doctor or call </w:t>
      </w:r>
      <w:r w:rsidR="004861E4">
        <w:rPr>
          <w:rFonts w:asciiTheme="minorHAnsi" w:hAnsiTheme="minorHAnsi" w:cstheme="minorHAnsi"/>
        </w:rPr>
        <w:t>9</w:t>
      </w:r>
      <w:r w:rsidRPr="00694706">
        <w:rPr>
          <w:rFonts w:asciiTheme="minorHAnsi" w:hAnsiTheme="minorHAnsi" w:cstheme="minorHAnsi"/>
        </w:rPr>
        <w:t>11 immediately if you get irregular heartbeats or heartbeats that suddenly become more noticeable (</w:t>
      </w:r>
      <w:hyperlink r:id="rId8" w:history="1">
        <w:r w:rsidRPr="00694706">
          <w:rPr>
            <w:rStyle w:val="Hyperlink"/>
            <w:rFonts w:asciiTheme="minorHAnsi" w:hAnsiTheme="minorHAnsi" w:cstheme="minorHAnsi"/>
            <w:color w:val="auto"/>
            <w:u w:val="none"/>
          </w:rPr>
          <w:t>palpitations</w:t>
        </w:r>
      </w:hyperlink>
      <w:r w:rsidRPr="00694706">
        <w:rPr>
          <w:rFonts w:asciiTheme="minorHAnsi" w:hAnsiTheme="minorHAnsi" w:cstheme="minorHAnsi"/>
        </w:rPr>
        <w:t>) after having treatment.</w:t>
      </w:r>
    </w:p>
    <w:p w14:paraId="1C79506E" w14:textId="77777777" w:rsidR="00101CA4" w:rsidRDefault="00694706" w:rsidP="00101CA4">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 xml:space="preserve">As hydroxocobalamin contains cobalt, it can cause sensitivity reactions in people who have an allergy to cobalt. Symptoms can start straight away or up to 3 days after having a dose. Talk to your doctor or call </w:t>
      </w:r>
      <w:r w:rsidR="004861E4">
        <w:rPr>
          <w:rFonts w:asciiTheme="minorHAnsi" w:hAnsiTheme="minorHAnsi" w:cstheme="minorHAnsi"/>
        </w:rPr>
        <w:t>9</w:t>
      </w:r>
      <w:r w:rsidRPr="00694706">
        <w:rPr>
          <w:rFonts w:asciiTheme="minorHAnsi" w:hAnsiTheme="minorHAnsi" w:cstheme="minorHAnsi"/>
        </w:rPr>
        <w:t>11 if</w:t>
      </w:r>
      <w:r w:rsidR="00101CA4">
        <w:rPr>
          <w:rFonts w:asciiTheme="minorHAnsi" w:hAnsiTheme="minorHAnsi" w:cstheme="minorHAnsi"/>
        </w:rPr>
        <w:t>:</w:t>
      </w:r>
    </w:p>
    <w:p w14:paraId="0B7393E3" w14:textId="4448EAE5" w:rsidR="00694706" w:rsidRDefault="00694706" w:rsidP="00101CA4">
      <w:pPr>
        <w:pStyle w:val="NormalWeb"/>
        <w:numPr>
          <w:ilvl w:val="0"/>
          <w:numId w:val="6"/>
        </w:numPr>
        <w:spacing w:before="0" w:beforeAutospacing="0" w:after="0" w:afterAutospacing="0"/>
        <w:jc w:val="both"/>
        <w:rPr>
          <w:rFonts w:asciiTheme="minorHAnsi" w:hAnsiTheme="minorHAnsi" w:cstheme="minorHAnsi"/>
        </w:rPr>
      </w:pPr>
      <w:r w:rsidRPr="00694706">
        <w:rPr>
          <w:rFonts w:asciiTheme="minorHAnsi" w:hAnsiTheme="minorHAnsi" w:cstheme="minorHAnsi"/>
        </w:rPr>
        <w:t>you get an allergic skin reaction such</w:t>
      </w:r>
      <w:r w:rsidR="00101CA4">
        <w:rPr>
          <w:rFonts w:asciiTheme="minorHAnsi" w:hAnsiTheme="minorHAnsi" w:cstheme="minorHAnsi"/>
        </w:rPr>
        <w:t xml:space="preserve"> </w:t>
      </w:r>
      <w:r w:rsidRPr="00101CA4">
        <w:rPr>
          <w:rFonts w:asciiTheme="minorHAnsi" w:hAnsiTheme="minorHAnsi" w:cstheme="minorHAnsi"/>
        </w:rPr>
        <w:t xml:space="preserve">as a rash or </w:t>
      </w:r>
      <w:proofErr w:type="gramStart"/>
      <w:r w:rsidRPr="00101CA4">
        <w:rPr>
          <w:rFonts w:asciiTheme="minorHAnsi" w:hAnsiTheme="minorHAnsi" w:cstheme="minorHAnsi"/>
        </w:rPr>
        <w:t>hives</w:t>
      </w:r>
      <w:proofErr w:type="gramEnd"/>
    </w:p>
    <w:p w14:paraId="027AAA42" w14:textId="0A56FECD" w:rsidR="00101CA4" w:rsidRDefault="00101CA4" w:rsidP="00101CA4">
      <w:pPr>
        <w:pStyle w:val="NormalWeb"/>
        <w:numPr>
          <w:ilvl w:val="0"/>
          <w:numId w:val="6"/>
        </w:numPr>
        <w:spacing w:before="0" w:beforeAutospacing="0" w:after="0" w:afterAutospacing="0"/>
        <w:rPr>
          <w:rFonts w:asciiTheme="minorHAnsi" w:hAnsiTheme="minorHAnsi" w:cstheme="minorHAnsi"/>
        </w:rPr>
      </w:pPr>
      <w:r>
        <w:rPr>
          <w:rFonts w:asciiTheme="minorHAnsi" w:hAnsiTheme="minorHAnsi" w:cstheme="minorHAnsi"/>
        </w:rPr>
        <w:t xml:space="preserve">your lips, mouth, throat or tongue suddenly become </w:t>
      </w:r>
      <w:proofErr w:type="gramStart"/>
      <w:r>
        <w:rPr>
          <w:rFonts w:asciiTheme="minorHAnsi" w:hAnsiTheme="minorHAnsi" w:cstheme="minorHAnsi"/>
        </w:rPr>
        <w:t>swollen</w:t>
      </w:r>
      <w:proofErr w:type="gramEnd"/>
    </w:p>
    <w:p w14:paraId="51BECDF7" w14:textId="77777777" w:rsidR="00101CA4" w:rsidRDefault="00101CA4" w:rsidP="00101CA4">
      <w:pPr>
        <w:pStyle w:val="NormalWeb"/>
        <w:numPr>
          <w:ilvl w:val="0"/>
          <w:numId w:val="6"/>
        </w:numPr>
        <w:spacing w:before="0" w:beforeAutospacing="0" w:after="0" w:afterAutospacing="0"/>
        <w:jc w:val="both"/>
        <w:rPr>
          <w:rFonts w:asciiTheme="minorHAnsi" w:hAnsiTheme="minorHAnsi" w:cstheme="minorHAnsi"/>
        </w:rPr>
      </w:pPr>
      <w:r w:rsidRPr="00101CA4">
        <w:rPr>
          <w:rFonts w:asciiTheme="minorHAnsi" w:hAnsiTheme="minorHAnsi" w:cstheme="minorHAnsi"/>
        </w:rPr>
        <w:t>you're breathing very fast or struggling to breathe (you may become very wheezy or feel like you're choking</w:t>
      </w:r>
      <w:r w:rsidRPr="00101CA4">
        <w:rPr>
          <w:rFonts w:asciiTheme="minorHAnsi" w:hAnsiTheme="minorHAnsi" w:cstheme="minorHAnsi"/>
        </w:rPr>
        <w:t xml:space="preserve"> </w:t>
      </w:r>
      <w:r w:rsidRPr="00101CA4">
        <w:rPr>
          <w:rFonts w:asciiTheme="minorHAnsi" w:hAnsiTheme="minorHAnsi" w:cstheme="minorHAnsi"/>
        </w:rPr>
        <w:t>or gasping for air)</w:t>
      </w:r>
    </w:p>
    <w:p w14:paraId="6BB8D04A" w14:textId="73063F7F" w:rsidR="00101CA4" w:rsidRPr="00101CA4" w:rsidRDefault="00101CA4" w:rsidP="00101CA4">
      <w:pPr>
        <w:pStyle w:val="NormalWeb"/>
        <w:numPr>
          <w:ilvl w:val="0"/>
          <w:numId w:val="6"/>
        </w:numPr>
        <w:spacing w:before="0" w:beforeAutospacing="0" w:after="0" w:afterAutospacing="0"/>
        <w:jc w:val="both"/>
        <w:rPr>
          <w:rFonts w:asciiTheme="minorHAnsi" w:hAnsiTheme="minorHAnsi" w:cstheme="minorHAnsi"/>
        </w:rPr>
      </w:pPr>
      <w:r w:rsidRPr="00101CA4">
        <w:rPr>
          <w:rFonts w:cstheme="minorHAnsi"/>
        </w:rPr>
        <w:t xml:space="preserve">your throat feels tight or you're struggling to </w:t>
      </w:r>
      <w:proofErr w:type="gramStart"/>
      <w:r w:rsidRPr="00101CA4">
        <w:rPr>
          <w:rFonts w:cstheme="minorHAnsi"/>
        </w:rPr>
        <w:t>swallow</w:t>
      </w:r>
      <w:proofErr w:type="gramEnd"/>
    </w:p>
    <w:p w14:paraId="5E28C0FE" w14:textId="77777777" w:rsidR="00933C6F" w:rsidRDefault="00933C6F" w:rsidP="00933C6F">
      <w:pPr>
        <w:pStyle w:val="NormalWeb"/>
        <w:numPr>
          <w:ilvl w:val="0"/>
          <w:numId w:val="6"/>
        </w:numPr>
        <w:spacing w:before="0" w:beforeAutospacing="0" w:after="0" w:afterAutospacing="0"/>
        <w:jc w:val="both"/>
        <w:rPr>
          <w:rFonts w:asciiTheme="minorHAnsi" w:hAnsiTheme="minorHAnsi" w:cstheme="minorHAnsi"/>
        </w:rPr>
      </w:pPr>
      <w:r w:rsidRPr="00101CA4">
        <w:rPr>
          <w:rFonts w:asciiTheme="minorHAnsi" w:hAnsiTheme="minorHAnsi" w:cstheme="minorHAnsi"/>
        </w:rPr>
        <w:t>your skin, tongue</w:t>
      </w:r>
      <w:r w:rsidRPr="00694706">
        <w:rPr>
          <w:rFonts w:asciiTheme="minorHAnsi" w:hAnsiTheme="minorHAnsi" w:cstheme="minorHAnsi"/>
        </w:rPr>
        <w:t xml:space="preserve"> or lips turn blue, </w:t>
      </w:r>
      <w:proofErr w:type="gramStart"/>
      <w:r w:rsidRPr="00694706">
        <w:rPr>
          <w:rFonts w:asciiTheme="minorHAnsi" w:hAnsiTheme="minorHAnsi" w:cstheme="minorHAnsi"/>
        </w:rPr>
        <w:t>grey</w:t>
      </w:r>
      <w:proofErr w:type="gramEnd"/>
      <w:r w:rsidRPr="00694706">
        <w:rPr>
          <w:rFonts w:asciiTheme="minorHAnsi" w:hAnsiTheme="minorHAnsi" w:cstheme="minorHAnsi"/>
        </w:rPr>
        <w:t xml:space="preserve"> or pale (if you have black or brown skin, this may be easier to see on the palms of your hands or soles of your feet</w:t>
      </w:r>
    </w:p>
    <w:p w14:paraId="1ECB60A9" w14:textId="77777777" w:rsidR="00933C6F" w:rsidRPr="00933C6F" w:rsidRDefault="00933C6F" w:rsidP="00933C6F">
      <w:pPr>
        <w:pStyle w:val="NormalWeb"/>
        <w:numPr>
          <w:ilvl w:val="0"/>
          <w:numId w:val="6"/>
        </w:numPr>
        <w:spacing w:before="0" w:beforeAutospacing="0" w:after="0" w:afterAutospacing="0"/>
        <w:jc w:val="both"/>
        <w:rPr>
          <w:rFonts w:asciiTheme="minorHAnsi" w:hAnsiTheme="minorHAnsi" w:cstheme="minorHAnsi"/>
        </w:rPr>
      </w:pPr>
      <w:r w:rsidRPr="00933C6F">
        <w:rPr>
          <w:rFonts w:cstheme="minorHAnsi"/>
        </w:rPr>
        <w:t xml:space="preserve">you suddenly become very confused, drowsy or </w:t>
      </w:r>
      <w:proofErr w:type="gramStart"/>
      <w:r w:rsidRPr="00933C6F">
        <w:rPr>
          <w:rFonts w:cstheme="minorHAnsi"/>
        </w:rPr>
        <w:t>dizzy</w:t>
      </w:r>
      <w:proofErr w:type="gramEnd"/>
    </w:p>
    <w:p w14:paraId="5260A5CC" w14:textId="28E9721C" w:rsidR="00933C6F" w:rsidRPr="00933C6F" w:rsidRDefault="00933C6F" w:rsidP="00933C6F">
      <w:pPr>
        <w:pStyle w:val="NormalWeb"/>
        <w:numPr>
          <w:ilvl w:val="0"/>
          <w:numId w:val="6"/>
        </w:numPr>
        <w:spacing w:before="0" w:beforeAutospacing="0" w:after="0" w:afterAutospacing="0"/>
        <w:jc w:val="both"/>
        <w:rPr>
          <w:rFonts w:asciiTheme="minorHAnsi" w:hAnsiTheme="minorHAnsi" w:cstheme="minorHAnsi"/>
        </w:rPr>
      </w:pPr>
      <w:r w:rsidRPr="00933C6F">
        <w:rPr>
          <w:rFonts w:cstheme="minorHAnsi"/>
        </w:rPr>
        <w:t xml:space="preserve">someone faints and cannot be woken </w:t>
      </w:r>
      <w:proofErr w:type="gramStart"/>
      <w:r w:rsidRPr="00933C6F">
        <w:rPr>
          <w:rFonts w:cstheme="minorHAnsi"/>
        </w:rPr>
        <w:t>up</w:t>
      </w:r>
      <w:proofErr w:type="gramEnd"/>
    </w:p>
    <w:p w14:paraId="6B089928" w14:textId="77777777" w:rsidR="00694706" w:rsidRPr="00694706" w:rsidRDefault="00694706">
      <w:pPr>
        <w:rPr>
          <w:rFonts w:cstheme="minorHAnsi"/>
        </w:rPr>
      </w:pPr>
    </w:p>
    <w:p w14:paraId="1E048538" w14:textId="77777777" w:rsidR="00694706" w:rsidRDefault="00694706" w:rsidP="00CA293D">
      <w:pPr>
        <w:pStyle w:val="Heading2"/>
        <w:spacing w:before="0" w:beforeAutospacing="0" w:after="0" w:afterAutospacing="0"/>
        <w:rPr>
          <w:rFonts w:asciiTheme="minorHAnsi" w:hAnsiTheme="minorHAnsi" w:cstheme="minorHAnsi"/>
          <w:i/>
          <w:iCs/>
          <w:color w:val="FF0000"/>
          <w:sz w:val="24"/>
          <w:szCs w:val="24"/>
        </w:rPr>
      </w:pPr>
      <w:r w:rsidRPr="00CA293D">
        <w:rPr>
          <w:rFonts w:asciiTheme="minorHAnsi" w:hAnsiTheme="minorHAnsi" w:cstheme="minorHAnsi"/>
          <w:i/>
          <w:iCs/>
          <w:color w:val="FF0000"/>
          <w:sz w:val="24"/>
          <w:szCs w:val="24"/>
        </w:rPr>
        <w:t>Hydroxocobalamin and pregnancy</w:t>
      </w:r>
    </w:p>
    <w:p w14:paraId="0BDC1DB9" w14:textId="77777777" w:rsidR="00CA293D" w:rsidRPr="00CA293D" w:rsidRDefault="00CA293D" w:rsidP="00CA293D">
      <w:pPr>
        <w:pStyle w:val="Heading2"/>
        <w:spacing w:before="0" w:beforeAutospacing="0" w:after="0" w:afterAutospacing="0"/>
        <w:rPr>
          <w:rFonts w:asciiTheme="minorHAnsi" w:hAnsiTheme="minorHAnsi" w:cstheme="minorHAnsi"/>
          <w:i/>
          <w:iCs/>
          <w:color w:val="FF0000"/>
          <w:sz w:val="10"/>
          <w:szCs w:val="10"/>
        </w:rPr>
      </w:pPr>
    </w:p>
    <w:p w14:paraId="2E776E37" w14:textId="77777777" w:rsidR="00694706" w:rsidRPr="00694706" w:rsidRDefault="00694706" w:rsidP="00CA293D">
      <w:pPr>
        <w:pStyle w:val="NormalWeb"/>
        <w:spacing w:before="0" w:beforeAutospacing="0" w:after="0" w:afterAutospacing="0"/>
        <w:rPr>
          <w:rFonts w:asciiTheme="minorHAnsi" w:hAnsiTheme="minorHAnsi" w:cstheme="minorHAnsi"/>
        </w:rPr>
      </w:pPr>
      <w:r w:rsidRPr="00694706">
        <w:rPr>
          <w:rFonts w:asciiTheme="minorHAnsi" w:hAnsiTheme="minorHAnsi" w:cstheme="minorHAnsi"/>
        </w:rPr>
        <w:t>Hydroxocobalamin can be used during pregnancy.</w:t>
      </w:r>
    </w:p>
    <w:p w14:paraId="36CC08A6" w14:textId="77777777" w:rsid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It's important that a vitamin B12 deficiency is correctly treated to make sure that you and your baby are healthy.</w:t>
      </w:r>
    </w:p>
    <w:p w14:paraId="19516B7B" w14:textId="77777777" w:rsidR="00CA293D" w:rsidRPr="00694706" w:rsidRDefault="00CA293D" w:rsidP="00CA293D">
      <w:pPr>
        <w:pStyle w:val="NormalWeb"/>
        <w:spacing w:before="0" w:beforeAutospacing="0" w:after="0" w:afterAutospacing="0"/>
        <w:jc w:val="both"/>
        <w:rPr>
          <w:rFonts w:asciiTheme="minorHAnsi" w:hAnsiTheme="minorHAnsi" w:cstheme="minorHAnsi"/>
        </w:rPr>
      </w:pPr>
    </w:p>
    <w:p w14:paraId="4C74ABE2" w14:textId="77777777" w:rsidR="00694706" w:rsidRDefault="00694706" w:rsidP="00CA293D">
      <w:pPr>
        <w:pStyle w:val="Heading2"/>
        <w:spacing w:before="0" w:beforeAutospacing="0" w:after="0" w:afterAutospacing="0"/>
        <w:rPr>
          <w:rFonts w:asciiTheme="minorHAnsi" w:hAnsiTheme="minorHAnsi" w:cstheme="minorHAnsi"/>
          <w:i/>
          <w:iCs/>
          <w:color w:val="FF0000"/>
          <w:sz w:val="24"/>
          <w:szCs w:val="24"/>
        </w:rPr>
      </w:pPr>
      <w:r w:rsidRPr="00CA293D">
        <w:rPr>
          <w:rFonts w:asciiTheme="minorHAnsi" w:hAnsiTheme="minorHAnsi" w:cstheme="minorHAnsi"/>
          <w:i/>
          <w:iCs/>
          <w:color w:val="FF0000"/>
          <w:sz w:val="24"/>
          <w:szCs w:val="24"/>
        </w:rPr>
        <w:t>Hydroxocobalamin and breastfeeding</w:t>
      </w:r>
    </w:p>
    <w:p w14:paraId="6A45866E" w14:textId="77777777" w:rsidR="00CA293D" w:rsidRPr="00CA293D" w:rsidRDefault="00CA293D" w:rsidP="00CA293D">
      <w:pPr>
        <w:pStyle w:val="Heading2"/>
        <w:spacing w:before="0" w:beforeAutospacing="0" w:after="0" w:afterAutospacing="0"/>
        <w:rPr>
          <w:rFonts w:asciiTheme="minorHAnsi" w:hAnsiTheme="minorHAnsi" w:cstheme="minorHAnsi"/>
          <w:i/>
          <w:iCs/>
          <w:color w:val="FF0000"/>
          <w:sz w:val="10"/>
          <w:szCs w:val="10"/>
        </w:rPr>
      </w:pPr>
    </w:p>
    <w:p w14:paraId="32F2E64D" w14:textId="77777777" w:rsidR="00694706" w:rsidRP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You can have hydroxocobalamin while you're breastfeeding.</w:t>
      </w:r>
    </w:p>
    <w:p w14:paraId="006108B0" w14:textId="084316E9" w:rsidR="00694706" w:rsidRP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Hydroxocobalamin is a natural part of breast milk. When you have hydroxocobalamin injections as a supplement or treatment, it passes into your breast milk in low amounts and helps your baby to stay healthy.</w:t>
      </w:r>
    </w:p>
    <w:p w14:paraId="2596EFE0" w14:textId="77777777" w:rsid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lastRenderedPageBreak/>
        <w:t>If you notice your baby is not feeding as well, or you have any concerns about your baby, contact your doctor, pharmacist, health visitor or midwife.</w:t>
      </w:r>
    </w:p>
    <w:p w14:paraId="267D7CE1" w14:textId="77777777" w:rsidR="00CA293D" w:rsidRPr="00694706" w:rsidRDefault="00CA293D" w:rsidP="00CA293D">
      <w:pPr>
        <w:pStyle w:val="NormalWeb"/>
        <w:spacing w:before="0" w:beforeAutospacing="0" w:after="0" w:afterAutospacing="0"/>
        <w:jc w:val="both"/>
        <w:rPr>
          <w:rFonts w:asciiTheme="minorHAnsi" w:hAnsiTheme="minorHAnsi" w:cstheme="minorHAnsi"/>
        </w:rPr>
      </w:pPr>
    </w:p>
    <w:p w14:paraId="2A7D3719" w14:textId="77777777" w:rsidR="00694706" w:rsidRPr="00CA293D" w:rsidRDefault="00694706" w:rsidP="00CA293D">
      <w:pPr>
        <w:pStyle w:val="Heading2"/>
        <w:spacing w:before="0" w:beforeAutospacing="0" w:after="0" w:afterAutospacing="0"/>
        <w:rPr>
          <w:rFonts w:asciiTheme="minorHAnsi" w:hAnsiTheme="minorHAnsi" w:cstheme="minorHAnsi"/>
          <w:i/>
          <w:iCs/>
          <w:color w:val="FF0000"/>
          <w:sz w:val="24"/>
          <w:szCs w:val="24"/>
        </w:rPr>
      </w:pPr>
      <w:r w:rsidRPr="00CA293D">
        <w:rPr>
          <w:rFonts w:asciiTheme="minorHAnsi" w:hAnsiTheme="minorHAnsi" w:cstheme="minorHAnsi"/>
          <w:i/>
          <w:iCs/>
          <w:color w:val="FF0000"/>
          <w:sz w:val="24"/>
          <w:szCs w:val="24"/>
        </w:rPr>
        <w:t>Hydroxocobalamin and fertility</w:t>
      </w:r>
    </w:p>
    <w:p w14:paraId="44922BDB" w14:textId="77777777" w:rsidR="00CA293D" w:rsidRPr="00CA293D" w:rsidRDefault="00CA293D" w:rsidP="00CA293D">
      <w:pPr>
        <w:pStyle w:val="Heading2"/>
        <w:spacing w:before="0" w:beforeAutospacing="0" w:after="0" w:afterAutospacing="0"/>
        <w:rPr>
          <w:rFonts w:asciiTheme="minorHAnsi" w:hAnsiTheme="minorHAnsi" w:cstheme="minorHAnsi"/>
          <w:b w:val="0"/>
          <w:bCs w:val="0"/>
          <w:sz w:val="10"/>
          <w:szCs w:val="10"/>
        </w:rPr>
      </w:pPr>
    </w:p>
    <w:p w14:paraId="20B79054" w14:textId="77777777" w:rsid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There's no evidence to suggest that taking hydroxocobalamin affects fertility in either men or women.</w:t>
      </w:r>
    </w:p>
    <w:p w14:paraId="3335035B" w14:textId="77777777" w:rsidR="003474B6" w:rsidRDefault="003474B6" w:rsidP="00CA293D">
      <w:pPr>
        <w:pStyle w:val="NormalWeb"/>
        <w:spacing w:before="0" w:beforeAutospacing="0" w:after="0" w:afterAutospacing="0"/>
        <w:jc w:val="both"/>
        <w:rPr>
          <w:rFonts w:asciiTheme="minorHAnsi" w:hAnsiTheme="minorHAnsi" w:cstheme="minorHAnsi"/>
        </w:rPr>
      </w:pPr>
    </w:p>
    <w:p w14:paraId="45107AAC" w14:textId="77777777" w:rsidR="003474B6" w:rsidRDefault="003474B6" w:rsidP="003474B6">
      <w:pPr>
        <w:rPr>
          <w:rStyle w:val="nhsuk-detailssummary-text"/>
          <w:rFonts w:cstheme="minorHAnsi"/>
          <w:b/>
          <w:bCs/>
          <w:i/>
          <w:iCs/>
          <w:color w:val="FF0000"/>
        </w:rPr>
      </w:pPr>
      <w:r w:rsidRPr="003474B6">
        <w:rPr>
          <w:rStyle w:val="nhsuk-detailssummary-text"/>
          <w:rFonts w:cstheme="minorHAnsi"/>
          <w:b/>
          <w:bCs/>
          <w:i/>
          <w:iCs/>
          <w:color w:val="FF0000"/>
        </w:rPr>
        <w:t>Will it affect my contraception?</w:t>
      </w:r>
    </w:p>
    <w:p w14:paraId="72BCE1E3" w14:textId="77777777" w:rsidR="003474B6" w:rsidRPr="003474B6" w:rsidRDefault="003474B6" w:rsidP="003474B6">
      <w:pPr>
        <w:rPr>
          <w:rFonts w:cstheme="minorHAnsi"/>
          <w:b/>
          <w:bCs/>
          <w:i/>
          <w:iCs/>
          <w:color w:val="FF0000"/>
          <w:sz w:val="10"/>
          <w:szCs w:val="10"/>
        </w:rPr>
      </w:pPr>
    </w:p>
    <w:p w14:paraId="062F1DA1" w14:textId="22DA49C5" w:rsidR="003474B6" w:rsidRDefault="003474B6" w:rsidP="003474B6">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Hydroxocobalamin will not stop any type of contraception working, including the</w:t>
      </w:r>
      <w:r w:rsidRPr="00694706">
        <w:rPr>
          <w:rStyle w:val="apple-converted-space"/>
          <w:rFonts w:asciiTheme="minorHAnsi" w:hAnsiTheme="minorHAnsi" w:cstheme="minorHAnsi"/>
        </w:rPr>
        <w:t> </w:t>
      </w:r>
      <w:hyperlink r:id="rId9" w:history="1">
        <w:r w:rsidRPr="003474B6">
          <w:rPr>
            <w:rStyle w:val="Hyperlink"/>
            <w:rFonts w:asciiTheme="minorHAnsi" w:hAnsiTheme="minorHAnsi" w:cstheme="minorHAnsi"/>
            <w:color w:val="auto"/>
            <w:u w:val="none"/>
          </w:rPr>
          <w:t>combined pill</w:t>
        </w:r>
      </w:hyperlink>
      <w:r w:rsidRPr="003474B6">
        <w:rPr>
          <w:rFonts w:asciiTheme="minorHAnsi" w:hAnsiTheme="minorHAnsi" w:cstheme="minorHAnsi"/>
        </w:rPr>
        <w:t>,</w:t>
      </w:r>
      <w:r w:rsidR="00142A0F">
        <w:rPr>
          <w:rFonts w:asciiTheme="minorHAnsi" w:hAnsiTheme="minorHAnsi" w:cstheme="minorHAnsi"/>
        </w:rPr>
        <w:t xml:space="preserve"> progestogen-only pill and emergency contraception.</w:t>
      </w:r>
    </w:p>
    <w:p w14:paraId="1DDA8C37" w14:textId="29FA6631" w:rsidR="003474B6" w:rsidRPr="00694706" w:rsidRDefault="003474B6" w:rsidP="003474B6">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Contraceptive pills may reduce the levels of hydroxocobalamin in your blood, but this will not affect your treatment.</w:t>
      </w:r>
    </w:p>
    <w:p w14:paraId="46437309" w14:textId="1E96051E" w:rsidR="00CA293D" w:rsidRDefault="003474B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 xml:space="preserve">However, if hydroxocobalamin makes you sick (vomit) or have severe </w:t>
      </w:r>
      <w:r w:rsidRPr="00694706">
        <w:rPr>
          <w:rFonts w:asciiTheme="minorHAnsi" w:hAnsiTheme="minorHAnsi" w:cstheme="minorHAnsi"/>
        </w:rPr>
        <w:t>diarrhea</w:t>
      </w:r>
      <w:r w:rsidRPr="00694706">
        <w:rPr>
          <w:rFonts w:asciiTheme="minorHAnsi" w:hAnsiTheme="minorHAnsi" w:cstheme="minorHAnsi"/>
        </w:rPr>
        <w:t xml:space="preserve"> for more than 24 hours, your contraceptive pills may not protect you from pregnancy.</w:t>
      </w:r>
    </w:p>
    <w:p w14:paraId="50E38FCD" w14:textId="77777777" w:rsidR="003474B6" w:rsidRPr="00694706" w:rsidRDefault="003474B6" w:rsidP="00CA293D">
      <w:pPr>
        <w:pStyle w:val="NormalWeb"/>
        <w:spacing w:before="0" w:beforeAutospacing="0" w:after="0" w:afterAutospacing="0"/>
        <w:jc w:val="both"/>
        <w:rPr>
          <w:rFonts w:asciiTheme="minorHAnsi" w:hAnsiTheme="minorHAnsi" w:cstheme="minorHAnsi"/>
        </w:rPr>
      </w:pPr>
    </w:p>
    <w:p w14:paraId="321B4CA3" w14:textId="77777777" w:rsidR="00694706" w:rsidRDefault="00694706" w:rsidP="00CA293D">
      <w:pPr>
        <w:pStyle w:val="Heading2"/>
        <w:spacing w:before="0" w:beforeAutospacing="0" w:after="0" w:afterAutospacing="0"/>
        <w:rPr>
          <w:rFonts w:asciiTheme="minorHAnsi" w:hAnsiTheme="minorHAnsi" w:cstheme="minorHAnsi"/>
          <w:i/>
          <w:iCs/>
          <w:color w:val="FF0000"/>
          <w:sz w:val="24"/>
          <w:szCs w:val="24"/>
        </w:rPr>
      </w:pPr>
      <w:r w:rsidRPr="00CA293D">
        <w:rPr>
          <w:rFonts w:asciiTheme="minorHAnsi" w:hAnsiTheme="minorHAnsi" w:cstheme="minorHAnsi"/>
          <w:i/>
          <w:iCs/>
          <w:color w:val="FF0000"/>
          <w:sz w:val="24"/>
          <w:szCs w:val="24"/>
        </w:rPr>
        <w:t xml:space="preserve">Cautions with other </w:t>
      </w:r>
      <w:proofErr w:type="gramStart"/>
      <w:r w:rsidRPr="00CA293D">
        <w:rPr>
          <w:rFonts w:asciiTheme="minorHAnsi" w:hAnsiTheme="minorHAnsi" w:cstheme="minorHAnsi"/>
          <w:i/>
          <w:iCs/>
          <w:color w:val="FF0000"/>
          <w:sz w:val="24"/>
          <w:szCs w:val="24"/>
        </w:rPr>
        <w:t>medicines</w:t>
      </w:r>
      <w:proofErr w:type="gramEnd"/>
    </w:p>
    <w:p w14:paraId="1F77C519" w14:textId="77777777" w:rsidR="00CA293D" w:rsidRPr="00CA293D" w:rsidRDefault="00CA293D" w:rsidP="00CA293D">
      <w:pPr>
        <w:pStyle w:val="Heading2"/>
        <w:spacing w:before="0" w:beforeAutospacing="0" w:after="0" w:afterAutospacing="0"/>
        <w:rPr>
          <w:rFonts w:asciiTheme="minorHAnsi" w:hAnsiTheme="minorHAnsi" w:cstheme="minorHAnsi"/>
          <w:i/>
          <w:iCs/>
          <w:color w:val="FF0000"/>
          <w:sz w:val="10"/>
          <w:szCs w:val="10"/>
        </w:rPr>
      </w:pPr>
    </w:p>
    <w:p w14:paraId="722112FD" w14:textId="77777777" w:rsidR="00CA293D"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Hydroxocobalamin is usually safe to have with other medicines, including painkillers.</w:t>
      </w:r>
    </w:p>
    <w:p w14:paraId="7F9BAD8F" w14:textId="77777777" w:rsidR="00CA293D" w:rsidRDefault="00CA293D" w:rsidP="00CA293D">
      <w:pPr>
        <w:pStyle w:val="NormalWeb"/>
        <w:spacing w:before="0" w:beforeAutospacing="0" w:after="0" w:afterAutospacing="0"/>
        <w:jc w:val="both"/>
        <w:rPr>
          <w:rFonts w:asciiTheme="minorHAnsi" w:hAnsiTheme="minorHAnsi" w:cstheme="minorHAnsi"/>
        </w:rPr>
      </w:pPr>
    </w:p>
    <w:p w14:paraId="2EE5AD58" w14:textId="79E2747C" w:rsidR="00694706" w:rsidRDefault="00694706" w:rsidP="00CA293D">
      <w:pPr>
        <w:pStyle w:val="NormalWeb"/>
        <w:spacing w:before="0" w:beforeAutospacing="0" w:after="0" w:afterAutospacing="0"/>
        <w:jc w:val="both"/>
        <w:rPr>
          <w:rFonts w:asciiTheme="minorHAnsi" w:hAnsiTheme="minorHAnsi" w:cstheme="minorHAnsi"/>
          <w:b/>
          <w:bCs/>
          <w:i/>
          <w:iCs/>
          <w:color w:val="FF0000"/>
        </w:rPr>
      </w:pPr>
      <w:r w:rsidRPr="00CA293D">
        <w:rPr>
          <w:rFonts w:asciiTheme="minorHAnsi" w:hAnsiTheme="minorHAnsi" w:cstheme="minorHAnsi"/>
          <w:b/>
          <w:bCs/>
          <w:i/>
          <w:iCs/>
          <w:color w:val="FF0000"/>
        </w:rPr>
        <w:t>Mixing hydroxocobalamin with herbal remedies and supplements</w:t>
      </w:r>
    </w:p>
    <w:p w14:paraId="2B4C549F" w14:textId="77777777" w:rsidR="00CA293D" w:rsidRPr="00CA293D" w:rsidRDefault="00CA293D" w:rsidP="00CA293D">
      <w:pPr>
        <w:pStyle w:val="NormalWeb"/>
        <w:spacing w:before="0" w:beforeAutospacing="0" w:after="0" w:afterAutospacing="0"/>
        <w:jc w:val="both"/>
        <w:rPr>
          <w:rFonts w:asciiTheme="minorHAnsi" w:hAnsiTheme="minorHAnsi" w:cstheme="minorHAnsi"/>
          <w:b/>
          <w:bCs/>
          <w:i/>
          <w:iCs/>
          <w:color w:val="FF0000"/>
          <w:sz w:val="10"/>
          <w:szCs w:val="10"/>
        </w:rPr>
      </w:pPr>
    </w:p>
    <w:p w14:paraId="3C37C3B7" w14:textId="77777777" w:rsid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There's not enough information to say that complementary medicines,</w:t>
      </w:r>
      <w:r w:rsidRPr="00694706">
        <w:rPr>
          <w:rStyle w:val="apple-converted-space"/>
          <w:rFonts w:asciiTheme="minorHAnsi" w:hAnsiTheme="minorHAnsi" w:cstheme="minorHAnsi"/>
        </w:rPr>
        <w:t> </w:t>
      </w:r>
      <w:hyperlink r:id="rId10" w:history="1">
        <w:r w:rsidRPr="00694706">
          <w:rPr>
            <w:rStyle w:val="Hyperlink"/>
            <w:rFonts w:asciiTheme="minorHAnsi" w:hAnsiTheme="minorHAnsi" w:cstheme="minorHAnsi"/>
            <w:color w:val="auto"/>
            <w:u w:val="none"/>
          </w:rPr>
          <w:t>herbal remedies</w:t>
        </w:r>
      </w:hyperlink>
      <w:r w:rsidRPr="00694706">
        <w:rPr>
          <w:rStyle w:val="apple-converted-space"/>
          <w:rFonts w:asciiTheme="minorHAnsi" w:hAnsiTheme="minorHAnsi" w:cstheme="minorHAnsi"/>
        </w:rPr>
        <w:t> </w:t>
      </w:r>
      <w:r w:rsidRPr="00694706">
        <w:rPr>
          <w:rFonts w:asciiTheme="minorHAnsi" w:hAnsiTheme="minorHAnsi" w:cstheme="minorHAnsi"/>
        </w:rPr>
        <w:t>and supplements are safe to take with hydroxocobalamin. They're not tested in the same way as pharmacy and prescription medicines. They're generally not tested for the effect they have on other medicines.</w:t>
      </w:r>
    </w:p>
    <w:p w14:paraId="22C2ADB8" w14:textId="77777777" w:rsidR="00CA293D" w:rsidRDefault="00CA293D" w:rsidP="00CA293D">
      <w:pPr>
        <w:pStyle w:val="NormalWeb"/>
        <w:spacing w:before="0" w:beforeAutospacing="0" w:after="0" w:afterAutospacing="0"/>
        <w:jc w:val="both"/>
        <w:rPr>
          <w:rFonts w:asciiTheme="minorHAnsi" w:hAnsiTheme="minorHAnsi" w:cstheme="minorHAnsi"/>
        </w:rPr>
      </w:pPr>
    </w:p>
    <w:p w14:paraId="304CA728" w14:textId="77777777" w:rsidR="00142A0F" w:rsidRDefault="00142A0F" w:rsidP="00142A0F">
      <w:pPr>
        <w:rPr>
          <w:rStyle w:val="nhsuk-detailssummary-text"/>
          <w:rFonts w:cstheme="minorHAnsi"/>
          <w:b/>
          <w:bCs/>
          <w:i/>
          <w:iCs/>
          <w:color w:val="FF0000"/>
        </w:rPr>
      </w:pPr>
      <w:r w:rsidRPr="003474B6">
        <w:rPr>
          <w:rStyle w:val="nhsuk-detailssummary-text"/>
          <w:rFonts w:cstheme="minorHAnsi"/>
          <w:b/>
          <w:bCs/>
          <w:i/>
          <w:iCs/>
          <w:color w:val="FF0000"/>
        </w:rPr>
        <w:t>Can I drive or ride a bike?</w:t>
      </w:r>
    </w:p>
    <w:p w14:paraId="07B574B0" w14:textId="77777777" w:rsidR="00142A0F" w:rsidRPr="003474B6" w:rsidRDefault="00142A0F" w:rsidP="00142A0F">
      <w:pPr>
        <w:rPr>
          <w:rFonts w:cstheme="minorHAnsi"/>
          <w:b/>
          <w:bCs/>
          <w:i/>
          <w:iCs/>
          <w:color w:val="FF0000"/>
          <w:sz w:val="10"/>
          <w:szCs w:val="10"/>
        </w:rPr>
      </w:pPr>
    </w:p>
    <w:p w14:paraId="574A3E88" w14:textId="77777777" w:rsidR="00142A0F" w:rsidRPr="00694706" w:rsidRDefault="00142A0F" w:rsidP="00142A0F">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Hydroxocobalamin generally does not affect your ability to drive or ride a bike.</w:t>
      </w:r>
    </w:p>
    <w:p w14:paraId="564DC2E5" w14:textId="77777777" w:rsidR="00142A0F" w:rsidRPr="00694706" w:rsidRDefault="00142A0F" w:rsidP="00142A0F">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 xml:space="preserve">However, it can make some people feel dizzy. If you feel dizzy after having it, do not drive, </w:t>
      </w:r>
      <w:proofErr w:type="gramStart"/>
      <w:r w:rsidRPr="00694706">
        <w:rPr>
          <w:rFonts w:asciiTheme="minorHAnsi" w:hAnsiTheme="minorHAnsi" w:cstheme="minorHAnsi"/>
        </w:rPr>
        <w:t>cycle</w:t>
      </w:r>
      <w:proofErr w:type="gramEnd"/>
      <w:r w:rsidRPr="00694706">
        <w:rPr>
          <w:rFonts w:asciiTheme="minorHAnsi" w:hAnsiTheme="minorHAnsi" w:cstheme="minorHAnsi"/>
        </w:rPr>
        <w:t xml:space="preserve"> or use any machinery or tools until you feel OK again.</w:t>
      </w:r>
    </w:p>
    <w:p w14:paraId="003A9CB8" w14:textId="77777777" w:rsidR="00142A0F" w:rsidRDefault="00142A0F" w:rsidP="00142A0F">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It's an offence to drive a car if your ability to drive safely is affected. It's your responsibility to decide if it's safe to drive. If you're in any doubt, do not drive</w:t>
      </w:r>
      <w:r>
        <w:rPr>
          <w:rFonts w:asciiTheme="minorHAnsi" w:hAnsiTheme="minorHAnsi" w:cstheme="minorHAnsi"/>
        </w:rPr>
        <w:t>.</w:t>
      </w:r>
    </w:p>
    <w:p w14:paraId="639AE3EE" w14:textId="77777777" w:rsidR="00142A0F" w:rsidRPr="00694706" w:rsidRDefault="00142A0F" w:rsidP="00142A0F">
      <w:pPr>
        <w:pStyle w:val="NormalWeb"/>
        <w:spacing w:before="0" w:beforeAutospacing="0" w:after="0" w:afterAutospacing="0"/>
        <w:jc w:val="both"/>
        <w:rPr>
          <w:rFonts w:asciiTheme="minorHAnsi" w:hAnsiTheme="minorHAnsi" w:cstheme="minorHAnsi"/>
        </w:rPr>
      </w:pPr>
    </w:p>
    <w:p w14:paraId="48271E4B" w14:textId="77777777" w:rsidR="00142A0F" w:rsidRDefault="00142A0F" w:rsidP="00142A0F">
      <w:pPr>
        <w:rPr>
          <w:rStyle w:val="nhsuk-detailssummary-text"/>
          <w:rFonts w:cstheme="minorHAnsi"/>
          <w:b/>
          <w:bCs/>
          <w:i/>
          <w:iCs/>
          <w:color w:val="FF0000"/>
        </w:rPr>
      </w:pPr>
      <w:r w:rsidRPr="003474B6">
        <w:rPr>
          <w:rStyle w:val="nhsuk-detailssummary-text"/>
          <w:rFonts w:cstheme="minorHAnsi"/>
          <w:b/>
          <w:bCs/>
          <w:i/>
          <w:iCs/>
          <w:color w:val="FF0000"/>
        </w:rPr>
        <w:t>Can I drink alcohol while having hydroxocobalamin?</w:t>
      </w:r>
    </w:p>
    <w:p w14:paraId="1FC1FCA3" w14:textId="77777777" w:rsidR="00142A0F" w:rsidRPr="003474B6" w:rsidRDefault="00142A0F" w:rsidP="00142A0F">
      <w:pPr>
        <w:rPr>
          <w:rFonts w:cstheme="minorHAnsi"/>
          <w:b/>
          <w:bCs/>
          <w:i/>
          <w:iCs/>
          <w:color w:val="FF0000"/>
          <w:sz w:val="10"/>
          <w:szCs w:val="10"/>
        </w:rPr>
      </w:pPr>
    </w:p>
    <w:p w14:paraId="7005C770" w14:textId="77777777" w:rsidR="00142A0F" w:rsidRDefault="00142A0F" w:rsidP="00142A0F">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Yes, you can drink alcohol while having hydroxocobalamin. Alcohol does not affect how this medicine works.</w:t>
      </w:r>
    </w:p>
    <w:p w14:paraId="28C105CE" w14:textId="77777777" w:rsidR="00142A0F" w:rsidRPr="00694706" w:rsidRDefault="00142A0F" w:rsidP="00142A0F">
      <w:pPr>
        <w:pStyle w:val="NormalWeb"/>
        <w:spacing w:before="0" w:beforeAutospacing="0" w:after="0" w:afterAutospacing="0"/>
        <w:rPr>
          <w:rFonts w:asciiTheme="minorHAnsi" w:hAnsiTheme="minorHAnsi" w:cstheme="minorHAnsi"/>
        </w:rPr>
      </w:pPr>
    </w:p>
    <w:p w14:paraId="10087BE4" w14:textId="77777777" w:rsidR="00142A0F" w:rsidRDefault="00142A0F" w:rsidP="00142A0F">
      <w:pPr>
        <w:rPr>
          <w:rStyle w:val="nhsuk-detailssummary-text"/>
          <w:rFonts w:cstheme="minorHAnsi"/>
          <w:b/>
          <w:bCs/>
          <w:i/>
          <w:iCs/>
          <w:color w:val="FF0000"/>
        </w:rPr>
      </w:pPr>
      <w:r w:rsidRPr="003474B6">
        <w:rPr>
          <w:rStyle w:val="nhsuk-detailssummary-text"/>
          <w:rFonts w:cstheme="minorHAnsi"/>
          <w:b/>
          <w:bCs/>
          <w:i/>
          <w:iCs/>
          <w:color w:val="FF0000"/>
        </w:rPr>
        <w:t>Is there any food or drink I need to avoid?</w:t>
      </w:r>
    </w:p>
    <w:p w14:paraId="30859B51" w14:textId="77777777" w:rsidR="00142A0F" w:rsidRPr="003474B6" w:rsidRDefault="00142A0F" w:rsidP="00142A0F">
      <w:pPr>
        <w:rPr>
          <w:rFonts w:cstheme="minorHAnsi"/>
          <w:b/>
          <w:bCs/>
          <w:i/>
          <w:iCs/>
          <w:color w:val="FF0000"/>
          <w:sz w:val="10"/>
          <w:szCs w:val="10"/>
        </w:rPr>
      </w:pPr>
    </w:p>
    <w:p w14:paraId="10A442D4" w14:textId="77777777" w:rsidR="00142A0F" w:rsidRPr="00694706" w:rsidRDefault="00142A0F" w:rsidP="00142A0F">
      <w:pPr>
        <w:pStyle w:val="NormalWeb"/>
        <w:spacing w:before="0" w:beforeAutospacing="0" w:after="0" w:afterAutospacing="0"/>
        <w:rPr>
          <w:rFonts w:asciiTheme="minorHAnsi" w:hAnsiTheme="minorHAnsi" w:cstheme="minorHAnsi"/>
        </w:rPr>
      </w:pPr>
      <w:r w:rsidRPr="00694706">
        <w:rPr>
          <w:rFonts w:asciiTheme="minorHAnsi" w:hAnsiTheme="minorHAnsi" w:cstheme="minorHAnsi"/>
        </w:rPr>
        <w:t>You can eat and drink normally while having hydroxocobalamin.</w:t>
      </w:r>
    </w:p>
    <w:p w14:paraId="7C68898F" w14:textId="77777777" w:rsidR="00142A0F" w:rsidRPr="00694706" w:rsidRDefault="00142A0F" w:rsidP="00CA293D">
      <w:pPr>
        <w:pStyle w:val="NormalWeb"/>
        <w:spacing w:before="0" w:beforeAutospacing="0" w:after="0" w:afterAutospacing="0"/>
        <w:jc w:val="both"/>
        <w:rPr>
          <w:rFonts w:asciiTheme="minorHAnsi" w:hAnsiTheme="minorHAnsi" w:cstheme="minorHAnsi"/>
        </w:rPr>
      </w:pPr>
    </w:p>
    <w:p w14:paraId="4F51B686" w14:textId="77777777" w:rsidR="00694706" w:rsidRDefault="00694706" w:rsidP="00CA293D">
      <w:pPr>
        <w:rPr>
          <w:rStyle w:val="nhsuk-detailssummary-text"/>
          <w:rFonts w:cstheme="minorHAnsi"/>
          <w:b/>
          <w:bCs/>
          <w:i/>
          <w:iCs/>
          <w:color w:val="FF0000"/>
        </w:rPr>
      </w:pPr>
      <w:r w:rsidRPr="00CA293D">
        <w:rPr>
          <w:rStyle w:val="nhsuk-detailssummary-text"/>
          <w:rFonts w:cstheme="minorHAnsi"/>
          <w:b/>
          <w:bCs/>
          <w:i/>
          <w:iCs/>
          <w:color w:val="FF0000"/>
        </w:rPr>
        <w:lastRenderedPageBreak/>
        <w:t>How does hydroxocobalamin work?</w:t>
      </w:r>
    </w:p>
    <w:p w14:paraId="0F770780" w14:textId="77777777" w:rsidR="00CA293D" w:rsidRPr="00CA293D" w:rsidRDefault="00CA293D" w:rsidP="00CA293D">
      <w:pPr>
        <w:rPr>
          <w:rFonts w:cstheme="minorHAnsi"/>
          <w:b/>
          <w:bCs/>
          <w:i/>
          <w:iCs/>
          <w:color w:val="FF0000"/>
          <w:sz w:val="10"/>
          <w:szCs w:val="10"/>
        </w:rPr>
      </w:pPr>
    </w:p>
    <w:p w14:paraId="0CD40601" w14:textId="77777777" w:rsidR="00694706" w:rsidRPr="00694706" w:rsidRDefault="00694706" w:rsidP="00CA293D">
      <w:pPr>
        <w:pStyle w:val="NormalWeb"/>
        <w:spacing w:before="0" w:beforeAutospacing="0" w:after="0" w:afterAutospacing="0"/>
        <w:rPr>
          <w:rFonts w:asciiTheme="minorHAnsi" w:hAnsiTheme="minorHAnsi" w:cstheme="minorHAnsi"/>
        </w:rPr>
      </w:pPr>
      <w:r w:rsidRPr="00694706">
        <w:rPr>
          <w:rFonts w:asciiTheme="minorHAnsi" w:hAnsiTheme="minorHAnsi" w:cstheme="minorHAnsi"/>
        </w:rPr>
        <w:t>Hydroxocobalamin is a manufactured version of vitamin B12.</w:t>
      </w:r>
    </w:p>
    <w:p w14:paraId="3CF7073D" w14:textId="77777777" w:rsidR="00694706" w:rsidRPr="00694706" w:rsidRDefault="00694706" w:rsidP="00CA293D">
      <w:pPr>
        <w:pStyle w:val="NormalWeb"/>
        <w:spacing w:before="0" w:beforeAutospacing="0" w:after="0" w:afterAutospacing="0"/>
        <w:jc w:val="both"/>
        <w:rPr>
          <w:rFonts w:asciiTheme="minorHAnsi" w:hAnsiTheme="minorHAnsi" w:cstheme="minorHAnsi"/>
        </w:rPr>
      </w:pPr>
      <w:r w:rsidRPr="00694706">
        <w:rPr>
          <w:rFonts w:asciiTheme="minorHAnsi" w:hAnsiTheme="minorHAnsi" w:cstheme="minorHAnsi"/>
        </w:rPr>
        <w:t>It works by increasing your levels of vitamin B12 so that you can make red blood cells that work properly to carry oxygen around your body.</w:t>
      </w:r>
    </w:p>
    <w:p w14:paraId="6BDD95CF" w14:textId="77777777" w:rsidR="00694706" w:rsidRDefault="00694706" w:rsidP="00694706">
      <w:pPr>
        <w:pStyle w:val="NormalWeb"/>
        <w:spacing w:before="0" w:beforeAutospacing="0" w:after="0" w:afterAutospacing="0"/>
        <w:rPr>
          <w:rFonts w:asciiTheme="minorHAnsi" w:hAnsiTheme="minorHAnsi" w:cstheme="minorHAnsi"/>
        </w:rPr>
      </w:pPr>
      <w:r w:rsidRPr="00694706">
        <w:rPr>
          <w:rFonts w:asciiTheme="minorHAnsi" w:hAnsiTheme="minorHAnsi" w:cstheme="minorHAnsi"/>
        </w:rPr>
        <w:t>This helps to reduce symptoms such as tiredness and lack of energy.</w:t>
      </w:r>
    </w:p>
    <w:p w14:paraId="70B80E60" w14:textId="77777777" w:rsidR="00CA293D" w:rsidRPr="00694706" w:rsidRDefault="00CA293D" w:rsidP="00694706">
      <w:pPr>
        <w:pStyle w:val="NormalWeb"/>
        <w:spacing w:before="0" w:beforeAutospacing="0" w:after="0" w:afterAutospacing="0"/>
        <w:rPr>
          <w:rFonts w:asciiTheme="minorHAnsi" w:hAnsiTheme="minorHAnsi" w:cstheme="minorHAnsi"/>
        </w:rPr>
      </w:pPr>
    </w:p>
    <w:p w14:paraId="2EC9208F" w14:textId="77777777" w:rsidR="00694706" w:rsidRDefault="00694706" w:rsidP="00694706">
      <w:pPr>
        <w:rPr>
          <w:rStyle w:val="nhsuk-detailssummary-text"/>
          <w:rFonts w:cstheme="minorHAnsi"/>
          <w:b/>
          <w:bCs/>
          <w:i/>
          <w:iCs/>
          <w:color w:val="FF0000"/>
        </w:rPr>
      </w:pPr>
      <w:r w:rsidRPr="00314559">
        <w:rPr>
          <w:rStyle w:val="nhsuk-detailssummary-text"/>
          <w:rFonts w:cstheme="minorHAnsi"/>
          <w:b/>
          <w:bCs/>
          <w:i/>
          <w:iCs/>
          <w:color w:val="FF0000"/>
        </w:rPr>
        <w:t>When will I feel better?</w:t>
      </w:r>
    </w:p>
    <w:p w14:paraId="7E90704E" w14:textId="77777777" w:rsidR="006B34BE" w:rsidRPr="006B34BE" w:rsidRDefault="006B34BE" w:rsidP="00694706">
      <w:pPr>
        <w:rPr>
          <w:rFonts w:cstheme="minorHAnsi"/>
          <w:b/>
          <w:bCs/>
          <w:i/>
          <w:iCs/>
          <w:color w:val="FF0000"/>
          <w:sz w:val="10"/>
          <w:szCs w:val="10"/>
        </w:rPr>
      </w:pPr>
    </w:p>
    <w:p w14:paraId="1E429B07" w14:textId="42505EAC" w:rsidR="00694706" w:rsidRDefault="00694706" w:rsidP="003474B6">
      <w:pPr>
        <w:pStyle w:val="NormalWeb"/>
        <w:spacing w:before="0" w:beforeAutospacing="0" w:after="0" w:afterAutospacing="0"/>
        <w:jc w:val="both"/>
        <w:rPr>
          <w:rStyle w:val="nhsuk-detailssummary-text"/>
          <w:rFonts w:asciiTheme="minorHAnsi" w:eastAsiaTheme="minorHAnsi" w:hAnsiTheme="minorHAnsi" w:cstheme="minorHAnsi"/>
          <w:kern w:val="2"/>
          <w14:ligatures w14:val="standardContextual"/>
        </w:rPr>
      </w:pPr>
      <w:r w:rsidRPr="00694706">
        <w:rPr>
          <w:rFonts w:asciiTheme="minorHAnsi" w:hAnsiTheme="minorHAnsi" w:cstheme="minorHAnsi"/>
        </w:rPr>
        <w:t>Hydroxocobalamin starts to work straight away. However, it may take a few days or weeks before your vitamin B12 levels and symptoms (such as extreme tiredness or lack of energy) start to improve.</w:t>
      </w:r>
    </w:p>
    <w:p w14:paraId="6E0C79A8" w14:textId="77777777" w:rsidR="003474B6" w:rsidRDefault="003474B6" w:rsidP="00694706">
      <w:pPr>
        <w:pStyle w:val="NormalWeb"/>
        <w:spacing w:before="0" w:beforeAutospacing="0" w:after="0" w:afterAutospacing="0"/>
        <w:rPr>
          <w:rFonts w:asciiTheme="minorHAnsi" w:hAnsiTheme="minorHAnsi" w:cstheme="minorHAnsi"/>
        </w:rPr>
      </w:pPr>
    </w:p>
    <w:sectPr w:rsidR="003474B6" w:rsidSect="006F748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20D0C" w14:textId="77777777" w:rsidR="00C254C0" w:rsidRDefault="00C254C0" w:rsidP="000D18B7">
      <w:r>
        <w:separator/>
      </w:r>
    </w:p>
  </w:endnote>
  <w:endnote w:type="continuationSeparator" w:id="0">
    <w:p w14:paraId="3CDFB8E2" w14:textId="77777777" w:rsidR="00C254C0" w:rsidRDefault="00C254C0" w:rsidP="000D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4395" w14:textId="77777777" w:rsidR="00C254C0" w:rsidRDefault="00C254C0" w:rsidP="000D18B7">
      <w:r>
        <w:separator/>
      </w:r>
    </w:p>
  </w:footnote>
  <w:footnote w:type="continuationSeparator" w:id="0">
    <w:p w14:paraId="7482693A" w14:textId="77777777" w:rsidR="00C254C0" w:rsidRDefault="00C254C0" w:rsidP="000D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E6DF" w14:textId="77777777" w:rsidR="000D18B7" w:rsidRPr="00EB0A31" w:rsidRDefault="000D18B7" w:rsidP="000D18B7">
    <w:pPr>
      <w:rPr>
        <w:rFonts w:ascii="Times New Roman" w:eastAsia="Times New Roman" w:hAnsi="Times New Roman" w:cs="Times New Roman"/>
      </w:rPr>
    </w:pPr>
    <w:r w:rsidRPr="00EB0A31">
      <w:rPr>
        <w:rFonts w:ascii="Times New Roman" w:eastAsia="Times New Roman" w:hAnsi="Times New Roman" w:cs="Times New Roman"/>
        <w:noProof/>
      </w:rPr>
      <w:drawing>
        <wp:anchor distT="0" distB="0" distL="114300" distR="114300" simplePos="0" relativeHeight="251659264" behindDoc="0" locked="0" layoutInCell="1" allowOverlap="1" wp14:anchorId="4960C0F1" wp14:editId="1FD6B8BE">
          <wp:simplePos x="0" y="0"/>
          <wp:positionH relativeFrom="column">
            <wp:posOffset>-95250</wp:posOffset>
          </wp:positionH>
          <wp:positionV relativeFrom="paragraph">
            <wp:posOffset>-132715</wp:posOffset>
          </wp:positionV>
          <wp:extent cx="1395095" cy="908685"/>
          <wp:effectExtent l="0" t="0" r="1905" b="5715"/>
          <wp:wrapThrough wrapText="bothSides">
            <wp:wrapPolygon edited="0">
              <wp:start x="0" y="0"/>
              <wp:lineTo x="0" y="21434"/>
              <wp:lineTo x="21433" y="21434"/>
              <wp:lineTo x="21433" y="0"/>
              <wp:lineTo x="0" y="0"/>
            </wp:wrapPolygon>
          </wp:wrapThrough>
          <wp:docPr id="1179273542" name="Picture 1" descr="page1image4685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8522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A31">
      <w:rPr>
        <w:rFonts w:ascii="Times New Roman" w:eastAsia="Times New Roman" w:hAnsi="Times New Roman" w:cs="Times New Roman"/>
      </w:rPr>
      <w:fldChar w:fldCharType="begin"/>
    </w:r>
    <w:r w:rsidRPr="00EB0A31">
      <w:rPr>
        <w:rFonts w:ascii="Times New Roman" w:eastAsia="Times New Roman" w:hAnsi="Times New Roman" w:cs="Times New Roman"/>
      </w:rPr>
      <w:instrText xml:space="preserve"> INCLUDEPICTURE "/Users/macbook-air-2017-01/Library/Group Containers/UBF8T346G9.ms/WebArchiveCopyPasteTempFiles/com.microsoft.Word/page1image46852256" \* MERGEFORMATINET </w:instrText>
    </w:r>
    <w:r>
      <w:rPr>
        <w:rFonts w:ascii="Times New Roman" w:eastAsia="Times New Roman" w:hAnsi="Times New Roman" w:cs="Times New Roman"/>
      </w:rPr>
      <w:fldChar w:fldCharType="separate"/>
    </w:r>
    <w:r w:rsidRPr="00EB0A31">
      <w:rPr>
        <w:rFonts w:ascii="Times New Roman" w:eastAsia="Times New Roman" w:hAnsi="Times New Roman" w:cs="Times New Roman"/>
      </w:rPr>
      <w:fldChar w:fldCharType="end"/>
    </w:r>
  </w:p>
  <w:p w14:paraId="4DF5CF8E" w14:textId="77777777" w:rsidR="000D18B7" w:rsidRPr="00EB0A31" w:rsidRDefault="000D18B7" w:rsidP="000D18B7">
    <w:pPr>
      <w:jc w:val="center"/>
      <w:rPr>
        <w:rFonts w:ascii="Times New Roman" w:eastAsia="Times New Roman" w:hAnsi="Times New Roman" w:cs="Times New Roman"/>
        <w:b/>
        <w:bCs/>
        <w:color w:val="000000"/>
        <w:sz w:val="36"/>
        <w:szCs w:val="36"/>
      </w:rPr>
    </w:pPr>
    <w:r w:rsidRPr="00EB0A31">
      <w:rPr>
        <w:rFonts w:ascii="Times New Roman" w:eastAsia="Times New Roman" w:hAnsi="Times New Roman" w:cs="Times New Roman"/>
        <w:b/>
        <w:bCs/>
        <w:color w:val="000000"/>
        <w:sz w:val="36"/>
        <w:szCs w:val="36"/>
      </w:rPr>
      <w:t>Pensum Regenerative Medicine Ltd.</w:t>
    </w:r>
  </w:p>
  <w:p w14:paraId="6A284C8E" w14:textId="77777777" w:rsidR="000D18B7" w:rsidRPr="00EB0A31" w:rsidRDefault="000D18B7" w:rsidP="000D18B7">
    <w:pPr>
      <w:jc w:val="center"/>
      <w:rPr>
        <w:rFonts w:ascii="Times New Roman" w:eastAsia="Times New Roman" w:hAnsi="Times New Roman" w:cs="Times New Roman"/>
        <w:color w:val="000000"/>
        <w:sz w:val="18"/>
        <w:szCs w:val="18"/>
      </w:rPr>
    </w:pPr>
    <w:r w:rsidRPr="00EB0A31">
      <w:rPr>
        <w:rFonts w:ascii="Times New Roman" w:eastAsia="Times New Roman" w:hAnsi="Times New Roman" w:cs="Times New Roman"/>
        <w:color w:val="000000"/>
        <w:sz w:val="18"/>
        <w:szCs w:val="18"/>
      </w:rPr>
      <w:t>13 Belmont Close off Crewe Road, Grand Cayman</w:t>
    </w:r>
  </w:p>
  <w:p w14:paraId="270DD8DA" w14:textId="77777777" w:rsidR="000D18B7" w:rsidRDefault="000D18B7" w:rsidP="000D18B7">
    <w:pPr>
      <w:jc w:val="center"/>
      <w:rPr>
        <w:rFonts w:ascii="Times New Roman" w:eastAsia="Times New Roman" w:hAnsi="Times New Roman" w:cs="Times New Roman"/>
        <w:color w:val="000000"/>
        <w:sz w:val="18"/>
        <w:szCs w:val="18"/>
      </w:rPr>
    </w:pPr>
    <w:r w:rsidRPr="00F73C90">
      <w:rPr>
        <w:rFonts w:ascii="Times New Roman" w:eastAsia="Times New Roman" w:hAnsi="Times New Roman" w:cs="Times New Roman"/>
        <w:color w:val="000000"/>
        <w:sz w:val="18"/>
        <w:szCs w:val="18"/>
      </w:rPr>
      <w:t>Phone: (345) 94</w:t>
    </w:r>
    <w:r>
      <w:rPr>
        <w:rFonts w:ascii="Times New Roman" w:eastAsia="Times New Roman" w:hAnsi="Times New Roman" w:cs="Times New Roman"/>
        <w:color w:val="000000"/>
        <w:sz w:val="18"/>
        <w:szCs w:val="18"/>
      </w:rPr>
      <w:t>9</w:t>
    </w:r>
    <w:r w:rsidRPr="00F73C90">
      <w:rPr>
        <w:rFonts w:ascii="Times New Roman" w:eastAsia="Times New Roman" w:hAnsi="Times New Roman" w:cs="Times New Roman"/>
        <w:color w:val="000000"/>
        <w:sz w:val="18"/>
        <w:szCs w:val="18"/>
      </w:rPr>
      <w:t>-8</w:t>
    </w:r>
    <w:r>
      <w:rPr>
        <w:rFonts w:ascii="Times New Roman" w:eastAsia="Times New Roman" w:hAnsi="Times New Roman" w:cs="Times New Roman"/>
        <w:color w:val="000000"/>
        <w:sz w:val="18"/>
        <w:szCs w:val="18"/>
      </w:rPr>
      <w:t>676</w:t>
    </w:r>
    <w:r w:rsidRPr="00F73C90">
      <w:rPr>
        <w:rFonts w:ascii="Times New Roman" w:eastAsia="Times New Roman" w:hAnsi="Times New Roman" w:cs="Times New Roman"/>
        <w:color w:val="000000"/>
        <w:sz w:val="18"/>
        <w:szCs w:val="18"/>
      </w:rPr>
      <w:t xml:space="preserve"> </w:t>
    </w:r>
  </w:p>
  <w:p w14:paraId="5D950523" w14:textId="0B7A06AD" w:rsidR="000D18B7" w:rsidRDefault="000D18B7" w:rsidP="000D18B7">
    <w:pPr>
      <w:jc w:val="center"/>
      <w:rPr>
        <w:rStyle w:val="Hyperlink"/>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E-mail: </w:t>
    </w:r>
    <w:hyperlink r:id="rId2" w:history="1">
      <w:r w:rsidRPr="003D26CA">
        <w:rPr>
          <w:rStyle w:val="Hyperlink"/>
          <w:rFonts w:ascii="Times New Roman" w:eastAsia="Times New Roman" w:hAnsi="Times New Roman" w:cs="Times New Roman"/>
          <w:sz w:val="18"/>
          <w:szCs w:val="18"/>
        </w:rPr>
        <w:t>Health@pensum.pro</w:t>
      </w:r>
    </w:hyperlink>
  </w:p>
  <w:p w14:paraId="55B46E8F" w14:textId="77777777" w:rsidR="004861E4" w:rsidRPr="000D18B7" w:rsidRDefault="004861E4" w:rsidP="000D18B7">
    <w:pPr>
      <w:jc w:val="center"/>
      <w:rPr>
        <w:rFonts w:ascii="Times New Roman" w:eastAsia="Times New Roman" w:hAnsi="Times New Roman" w:cs="Times New Roman"/>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3BA0"/>
    <w:multiLevelType w:val="multilevel"/>
    <w:tmpl w:val="4104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93A7F"/>
    <w:multiLevelType w:val="multilevel"/>
    <w:tmpl w:val="C134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426E9C"/>
    <w:multiLevelType w:val="multilevel"/>
    <w:tmpl w:val="6AE0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412889"/>
    <w:multiLevelType w:val="hybridMultilevel"/>
    <w:tmpl w:val="E616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7DC4"/>
    <w:multiLevelType w:val="multilevel"/>
    <w:tmpl w:val="3730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2A784B"/>
    <w:multiLevelType w:val="multilevel"/>
    <w:tmpl w:val="45F2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58617">
    <w:abstractNumId w:val="0"/>
  </w:num>
  <w:num w:numId="2" w16cid:durableId="122434052">
    <w:abstractNumId w:val="2"/>
  </w:num>
  <w:num w:numId="3" w16cid:durableId="813378858">
    <w:abstractNumId w:val="4"/>
  </w:num>
  <w:num w:numId="4" w16cid:durableId="546378571">
    <w:abstractNumId w:val="5"/>
  </w:num>
  <w:num w:numId="5" w16cid:durableId="69231670">
    <w:abstractNumId w:val="1"/>
  </w:num>
  <w:num w:numId="6" w16cid:durableId="1961452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B7"/>
    <w:rsid w:val="000D18B7"/>
    <w:rsid w:val="000E288C"/>
    <w:rsid w:val="00101CA4"/>
    <w:rsid w:val="00142A0F"/>
    <w:rsid w:val="00314559"/>
    <w:rsid w:val="003474B6"/>
    <w:rsid w:val="0042136A"/>
    <w:rsid w:val="004861E4"/>
    <w:rsid w:val="005C14ED"/>
    <w:rsid w:val="005E5845"/>
    <w:rsid w:val="00694706"/>
    <w:rsid w:val="006B34BE"/>
    <w:rsid w:val="006E20C1"/>
    <w:rsid w:val="006F748B"/>
    <w:rsid w:val="008A21D1"/>
    <w:rsid w:val="00933C6F"/>
    <w:rsid w:val="00C254C0"/>
    <w:rsid w:val="00CA293D"/>
    <w:rsid w:val="00D70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3370DB"/>
  <w14:defaultImageDpi w14:val="32767"/>
  <w15:chartTrackingRefBased/>
  <w15:docId w15:val="{E3ECFD3A-4556-0446-ACDF-19F2C1CB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7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94706"/>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69470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9470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8B7"/>
    <w:pPr>
      <w:tabs>
        <w:tab w:val="center" w:pos="4680"/>
        <w:tab w:val="right" w:pos="9360"/>
      </w:tabs>
    </w:pPr>
  </w:style>
  <w:style w:type="character" w:customStyle="1" w:styleId="HeaderChar">
    <w:name w:val="Header Char"/>
    <w:basedOn w:val="DefaultParagraphFont"/>
    <w:link w:val="Header"/>
    <w:uiPriority w:val="99"/>
    <w:rsid w:val="000D18B7"/>
  </w:style>
  <w:style w:type="paragraph" w:styleId="Footer">
    <w:name w:val="footer"/>
    <w:basedOn w:val="Normal"/>
    <w:link w:val="FooterChar"/>
    <w:uiPriority w:val="99"/>
    <w:unhideWhenUsed/>
    <w:rsid w:val="000D18B7"/>
    <w:pPr>
      <w:tabs>
        <w:tab w:val="center" w:pos="4680"/>
        <w:tab w:val="right" w:pos="9360"/>
      </w:tabs>
    </w:pPr>
  </w:style>
  <w:style w:type="character" w:customStyle="1" w:styleId="FooterChar">
    <w:name w:val="Footer Char"/>
    <w:basedOn w:val="DefaultParagraphFont"/>
    <w:link w:val="Footer"/>
    <w:uiPriority w:val="99"/>
    <w:rsid w:val="000D18B7"/>
  </w:style>
  <w:style w:type="character" w:styleId="Hyperlink">
    <w:name w:val="Hyperlink"/>
    <w:basedOn w:val="DefaultParagraphFont"/>
    <w:uiPriority w:val="99"/>
    <w:unhideWhenUsed/>
    <w:rsid w:val="000D18B7"/>
    <w:rPr>
      <w:color w:val="0563C1" w:themeColor="hyperlink"/>
      <w:u w:val="single"/>
    </w:rPr>
  </w:style>
  <w:style w:type="character" w:styleId="Emphasis">
    <w:name w:val="Emphasis"/>
    <w:basedOn w:val="DefaultParagraphFont"/>
    <w:uiPriority w:val="20"/>
    <w:qFormat/>
    <w:rsid w:val="000E288C"/>
    <w:rPr>
      <w:i/>
      <w:iCs/>
    </w:rPr>
  </w:style>
  <w:style w:type="paragraph" w:styleId="NormalWeb">
    <w:name w:val="Normal (Web)"/>
    <w:basedOn w:val="Normal"/>
    <w:uiPriority w:val="99"/>
    <w:unhideWhenUsed/>
    <w:rsid w:val="006E20C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20C1"/>
    <w:rPr>
      <w:b/>
      <w:bCs/>
    </w:rPr>
  </w:style>
  <w:style w:type="character" w:customStyle="1" w:styleId="Heading2Char">
    <w:name w:val="Heading 2 Char"/>
    <w:basedOn w:val="DefaultParagraphFont"/>
    <w:link w:val="Heading2"/>
    <w:uiPriority w:val="9"/>
    <w:rsid w:val="00694706"/>
    <w:rPr>
      <w:rFonts w:ascii="Times New Roman" w:eastAsia="Times New Roman" w:hAnsi="Times New Roman" w:cs="Times New Roman"/>
      <w:b/>
      <w:bCs/>
      <w:kern w:val="0"/>
      <w:sz w:val="36"/>
      <w:szCs w:val="36"/>
      <w14:ligatures w14:val="none"/>
    </w:rPr>
  </w:style>
  <w:style w:type="character" w:customStyle="1" w:styleId="Heading1Char">
    <w:name w:val="Heading 1 Char"/>
    <w:basedOn w:val="DefaultParagraphFont"/>
    <w:link w:val="Heading1"/>
    <w:uiPriority w:val="9"/>
    <w:rsid w:val="006947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4706"/>
    <w:rPr>
      <w:rFonts w:asciiTheme="majorHAnsi" w:eastAsiaTheme="majorEastAsia" w:hAnsiTheme="majorHAnsi" w:cstheme="majorBidi"/>
      <w:color w:val="1F3763" w:themeColor="accent1" w:themeShade="7F"/>
    </w:rPr>
  </w:style>
  <w:style w:type="character" w:customStyle="1" w:styleId="apple-converted-space">
    <w:name w:val="apple-converted-space"/>
    <w:basedOn w:val="DefaultParagraphFont"/>
    <w:rsid w:val="00694706"/>
  </w:style>
  <w:style w:type="character" w:customStyle="1" w:styleId="nhsuk-caption-xl">
    <w:name w:val="nhsuk-caption-xl"/>
    <w:basedOn w:val="DefaultParagraphFont"/>
    <w:rsid w:val="00694706"/>
  </w:style>
  <w:style w:type="character" w:customStyle="1" w:styleId="nhsuk-u-visually-hidden">
    <w:name w:val="nhsuk-u-visually-hidden"/>
    <w:basedOn w:val="DefaultParagraphFont"/>
    <w:rsid w:val="00694706"/>
  </w:style>
  <w:style w:type="character" w:customStyle="1" w:styleId="nhsuk-detailssummary-text">
    <w:name w:val="nhsuk-details__summary-text"/>
    <w:basedOn w:val="DefaultParagraphFont"/>
    <w:rsid w:val="00694706"/>
  </w:style>
  <w:style w:type="character" w:customStyle="1" w:styleId="Heading4Char">
    <w:name w:val="Heading 4 Char"/>
    <w:basedOn w:val="DefaultParagraphFont"/>
    <w:link w:val="Heading4"/>
    <w:uiPriority w:val="9"/>
    <w:semiHidden/>
    <w:rsid w:val="00694706"/>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347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0254">
      <w:bodyDiv w:val="1"/>
      <w:marLeft w:val="0"/>
      <w:marRight w:val="0"/>
      <w:marTop w:val="0"/>
      <w:marBottom w:val="0"/>
      <w:divBdr>
        <w:top w:val="none" w:sz="0" w:space="0" w:color="auto"/>
        <w:left w:val="none" w:sz="0" w:space="0" w:color="auto"/>
        <w:bottom w:val="none" w:sz="0" w:space="0" w:color="auto"/>
        <w:right w:val="none" w:sz="0" w:space="0" w:color="auto"/>
      </w:divBdr>
    </w:div>
    <w:div w:id="344553971">
      <w:bodyDiv w:val="1"/>
      <w:marLeft w:val="0"/>
      <w:marRight w:val="0"/>
      <w:marTop w:val="0"/>
      <w:marBottom w:val="0"/>
      <w:divBdr>
        <w:top w:val="none" w:sz="0" w:space="0" w:color="auto"/>
        <w:left w:val="none" w:sz="0" w:space="0" w:color="auto"/>
        <w:bottom w:val="none" w:sz="0" w:space="0" w:color="auto"/>
        <w:right w:val="none" w:sz="0" w:space="0" w:color="auto"/>
      </w:divBdr>
    </w:div>
    <w:div w:id="481116794">
      <w:bodyDiv w:val="1"/>
      <w:marLeft w:val="0"/>
      <w:marRight w:val="0"/>
      <w:marTop w:val="0"/>
      <w:marBottom w:val="0"/>
      <w:divBdr>
        <w:top w:val="none" w:sz="0" w:space="0" w:color="auto"/>
        <w:left w:val="none" w:sz="0" w:space="0" w:color="auto"/>
        <w:bottom w:val="none" w:sz="0" w:space="0" w:color="auto"/>
        <w:right w:val="none" w:sz="0" w:space="0" w:color="auto"/>
      </w:divBdr>
    </w:div>
    <w:div w:id="1527981163">
      <w:bodyDiv w:val="1"/>
      <w:marLeft w:val="0"/>
      <w:marRight w:val="0"/>
      <w:marTop w:val="0"/>
      <w:marBottom w:val="0"/>
      <w:divBdr>
        <w:top w:val="none" w:sz="0" w:space="0" w:color="auto"/>
        <w:left w:val="none" w:sz="0" w:space="0" w:color="auto"/>
        <w:bottom w:val="none" w:sz="0" w:space="0" w:color="auto"/>
        <w:right w:val="none" w:sz="0" w:space="0" w:color="auto"/>
      </w:divBdr>
      <w:divsChild>
        <w:div w:id="1313370343">
          <w:marLeft w:val="0"/>
          <w:marRight w:val="0"/>
          <w:marTop w:val="0"/>
          <w:marBottom w:val="0"/>
          <w:divBdr>
            <w:top w:val="none" w:sz="0" w:space="0" w:color="auto"/>
            <w:left w:val="none" w:sz="0" w:space="0" w:color="auto"/>
            <w:bottom w:val="none" w:sz="0" w:space="0" w:color="auto"/>
            <w:right w:val="none" w:sz="0" w:space="0" w:color="auto"/>
          </w:divBdr>
        </w:div>
        <w:div w:id="1772968171">
          <w:marLeft w:val="0"/>
          <w:marRight w:val="0"/>
          <w:marTop w:val="0"/>
          <w:marBottom w:val="0"/>
          <w:divBdr>
            <w:top w:val="none" w:sz="0" w:space="0" w:color="auto"/>
            <w:left w:val="none" w:sz="0" w:space="0" w:color="auto"/>
            <w:bottom w:val="none" w:sz="0" w:space="0" w:color="auto"/>
            <w:right w:val="none" w:sz="0" w:space="0" w:color="auto"/>
          </w:divBdr>
        </w:div>
      </w:divsChild>
    </w:div>
    <w:div w:id="1780449013">
      <w:bodyDiv w:val="1"/>
      <w:marLeft w:val="0"/>
      <w:marRight w:val="0"/>
      <w:marTop w:val="0"/>
      <w:marBottom w:val="0"/>
      <w:divBdr>
        <w:top w:val="none" w:sz="0" w:space="0" w:color="auto"/>
        <w:left w:val="none" w:sz="0" w:space="0" w:color="auto"/>
        <w:bottom w:val="none" w:sz="0" w:space="0" w:color="auto"/>
        <w:right w:val="none" w:sz="0" w:space="0" w:color="auto"/>
      </w:divBdr>
      <w:divsChild>
        <w:div w:id="327908638">
          <w:marLeft w:val="0"/>
          <w:marRight w:val="0"/>
          <w:marTop w:val="120"/>
          <w:marBottom w:val="0"/>
          <w:divBdr>
            <w:top w:val="none" w:sz="0" w:space="0" w:color="auto"/>
            <w:left w:val="single" w:sz="24" w:space="15" w:color="D8DDE0"/>
            <w:bottom w:val="none" w:sz="0" w:space="0" w:color="auto"/>
            <w:right w:val="none" w:sz="0" w:space="0" w:color="auto"/>
          </w:divBdr>
        </w:div>
        <w:div w:id="137769866">
          <w:marLeft w:val="0"/>
          <w:marRight w:val="0"/>
          <w:marTop w:val="120"/>
          <w:marBottom w:val="0"/>
          <w:divBdr>
            <w:top w:val="none" w:sz="0" w:space="0" w:color="auto"/>
            <w:left w:val="single" w:sz="24" w:space="15" w:color="D8DDE0"/>
            <w:bottom w:val="none" w:sz="0" w:space="0" w:color="auto"/>
            <w:right w:val="none" w:sz="0" w:space="0" w:color="auto"/>
          </w:divBdr>
        </w:div>
        <w:div w:id="1315136766">
          <w:marLeft w:val="0"/>
          <w:marRight w:val="0"/>
          <w:marTop w:val="120"/>
          <w:marBottom w:val="0"/>
          <w:divBdr>
            <w:top w:val="none" w:sz="0" w:space="0" w:color="auto"/>
            <w:left w:val="single" w:sz="24" w:space="15" w:color="D8DDE0"/>
            <w:bottom w:val="none" w:sz="0" w:space="0" w:color="auto"/>
            <w:right w:val="none" w:sz="0" w:space="0" w:color="auto"/>
          </w:divBdr>
        </w:div>
        <w:div w:id="211968855">
          <w:marLeft w:val="0"/>
          <w:marRight w:val="0"/>
          <w:marTop w:val="120"/>
          <w:marBottom w:val="0"/>
          <w:divBdr>
            <w:top w:val="none" w:sz="0" w:space="0" w:color="auto"/>
            <w:left w:val="single" w:sz="24" w:space="15" w:color="D8DDE0"/>
            <w:bottom w:val="none" w:sz="0" w:space="0" w:color="auto"/>
            <w:right w:val="none" w:sz="0" w:space="0" w:color="auto"/>
          </w:divBdr>
        </w:div>
        <w:div w:id="1041518319">
          <w:marLeft w:val="0"/>
          <w:marRight w:val="0"/>
          <w:marTop w:val="120"/>
          <w:marBottom w:val="0"/>
          <w:divBdr>
            <w:top w:val="none" w:sz="0" w:space="0" w:color="auto"/>
            <w:left w:val="single" w:sz="24" w:space="15" w:color="D8DDE0"/>
            <w:bottom w:val="none" w:sz="0" w:space="0" w:color="auto"/>
            <w:right w:val="none" w:sz="0" w:space="0" w:color="auto"/>
          </w:divBdr>
        </w:div>
        <w:div w:id="1199707224">
          <w:marLeft w:val="0"/>
          <w:marRight w:val="0"/>
          <w:marTop w:val="120"/>
          <w:marBottom w:val="0"/>
          <w:divBdr>
            <w:top w:val="none" w:sz="0" w:space="0" w:color="auto"/>
            <w:left w:val="single" w:sz="24" w:space="15" w:color="D8DDE0"/>
            <w:bottom w:val="none" w:sz="0" w:space="0" w:color="auto"/>
            <w:right w:val="none" w:sz="0" w:space="0" w:color="auto"/>
          </w:divBdr>
        </w:div>
        <w:div w:id="287468825">
          <w:marLeft w:val="0"/>
          <w:marRight w:val="0"/>
          <w:marTop w:val="120"/>
          <w:marBottom w:val="0"/>
          <w:divBdr>
            <w:top w:val="none" w:sz="0" w:space="0" w:color="auto"/>
            <w:left w:val="single" w:sz="24" w:space="15" w:color="D8DDE0"/>
            <w:bottom w:val="none" w:sz="0" w:space="0" w:color="auto"/>
            <w:right w:val="none" w:sz="0" w:space="0" w:color="auto"/>
          </w:divBdr>
        </w:div>
        <w:div w:id="204487603">
          <w:marLeft w:val="0"/>
          <w:marRight w:val="0"/>
          <w:marTop w:val="120"/>
          <w:marBottom w:val="0"/>
          <w:divBdr>
            <w:top w:val="none" w:sz="0" w:space="0" w:color="auto"/>
            <w:left w:val="single" w:sz="24" w:space="15" w:color="D8DDE0"/>
            <w:bottom w:val="none" w:sz="0" w:space="0" w:color="auto"/>
            <w:right w:val="none" w:sz="0" w:space="0" w:color="auto"/>
          </w:divBdr>
        </w:div>
      </w:divsChild>
    </w:div>
    <w:div w:id="1876699164">
      <w:bodyDiv w:val="1"/>
      <w:marLeft w:val="0"/>
      <w:marRight w:val="0"/>
      <w:marTop w:val="0"/>
      <w:marBottom w:val="0"/>
      <w:divBdr>
        <w:top w:val="none" w:sz="0" w:space="0" w:color="auto"/>
        <w:left w:val="none" w:sz="0" w:space="0" w:color="auto"/>
        <w:bottom w:val="none" w:sz="0" w:space="0" w:color="auto"/>
        <w:right w:val="none" w:sz="0" w:space="0" w:color="auto"/>
      </w:divBdr>
    </w:div>
    <w:div w:id="1889877846">
      <w:bodyDiv w:val="1"/>
      <w:marLeft w:val="0"/>
      <w:marRight w:val="0"/>
      <w:marTop w:val="0"/>
      <w:marBottom w:val="0"/>
      <w:divBdr>
        <w:top w:val="none" w:sz="0" w:space="0" w:color="auto"/>
        <w:left w:val="none" w:sz="0" w:space="0" w:color="auto"/>
        <w:bottom w:val="none" w:sz="0" w:space="0" w:color="auto"/>
        <w:right w:val="none" w:sz="0" w:space="0" w:color="auto"/>
      </w:divBdr>
    </w:div>
    <w:div w:id="2114786850">
      <w:bodyDiv w:val="1"/>
      <w:marLeft w:val="0"/>
      <w:marRight w:val="0"/>
      <w:marTop w:val="0"/>
      <w:marBottom w:val="0"/>
      <w:divBdr>
        <w:top w:val="none" w:sz="0" w:space="0" w:color="auto"/>
        <w:left w:val="none" w:sz="0" w:space="0" w:color="auto"/>
        <w:bottom w:val="none" w:sz="0" w:space="0" w:color="auto"/>
        <w:right w:val="none" w:sz="0" w:space="0" w:color="auto"/>
      </w:divBdr>
      <w:divsChild>
        <w:div w:id="2145541406">
          <w:marLeft w:val="-240"/>
          <w:marRight w:val="-240"/>
          <w:marTop w:val="0"/>
          <w:marBottom w:val="0"/>
          <w:divBdr>
            <w:top w:val="none" w:sz="0" w:space="0" w:color="auto"/>
            <w:left w:val="none" w:sz="0" w:space="0" w:color="auto"/>
            <w:bottom w:val="none" w:sz="0" w:space="0" w:color="auto"/>
            <w:right w:val="none" w:sz="0" w:space="0" w:color="auto"/>
          </w:divBdr>
          <w:divsChild>
            <w:div w:id="1361130473">
              <w:marLeft w:val="0"/>
              <w:marRight w:val="0"/>
              <w:marTop w:val="0"/>
              <w:marBottom w:val="0"/>
              <w:divBdr>
                <w:top w:val="none" w:sz="0" w:space="0" w:color="auto"/>
                <w:left w:val="none" w:sz="0" w:space="0" w:color="auto"/>
                <w:bottom w:val="none" w:sz="0" w:space="0" w:color="auto"/>
                <w:right w:val="none" w:sz="0" w:space="0" w:color="auto"/>
              </w:divBdr>
            </w:div>
          </w:divsChild>
        </w:div>
        <w:div w:id="1469056364">
          <w:marLeft w:val="-240"/>
          <w:marRight w:val="-240"/>
          <w:marTop w:val="0"/>
          <w:marBottom w:val="0"/>
          <w:divBdr>
            <w:top w:val="none" w:sz="0" w:space="0" w:color="auto"/>
            <w:left w:val="none" w:sz="0" w:space="0" w:color="auto"/>
            <w:bottom w:val="none" w:sz="0" w:space="0" w:color="auto"/>
            <w:right w:val="none" w:sz="0" w:space="0" w:color="auto"/>
          </w:divBdr>
          <w:divsChild>
            <w:div w:id="17917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symptoms/heart-palpita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conditions/arrhythm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hs.uk/tests-and-treatments/herbal-medicines/" TargetMode="External"/><Relationship Id="rId4" Type="http://schemas.openxmlformats.org/officeDocument/2006/relationships/webSettings" Target="webSettings.xml"/><Relationship Id="rId9" Type="http://schemas.openxmlformats.org/officeDocument/2006/relationships/hyperlink" Target="https://www.nhs.uk/contraception/methods-of-contraception/combined-pil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alth@pensum.p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7</cp:revision>
  <dcterms:created xsi:type="dcterms:W3CDTF">2025-10-06T17:43:00Z</dcterms:created>
  <dcterms:modified xsi:type="dcterms:W3CDTF">2025-10-06T20:35:00Z</dcterms:modified>
</cp:coreProperties>
</file>